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23B7" w14:textId="77777777" w:rsidR="00D76337" w:rsidRDefault="00B77999" w:rsidP="001D44A6">
      <w:pPr>
        <w:pStyle w:val="Body"/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</w:pPr>
      <w:r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  <w:t>Rachel Podge</w:t>
      </w:r>
      <w:r w:rsidR="00E06A18"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  <w:t>r</w:t>
      </w:r>
    </w:p>
    <w:p w14:paraId="53B2F269" w14:textId="30A47FDA" w:rsidR="00D76337" w:rsidRDefault="001D44A6" w:rsidP="001D44A6">
      <w:pPr>
        <w:pStyle w:val="Body"/>
        <w:rPr>
          <w:rFonts w:ascii="Calibri" w:hAnsi="Calibri"/>
          <w:color w:val="404040"/>
          <w:sz w:val="24"/>
          <w:szCs w:val="24"/>
          <w:u w:color="404040"/>
        </w:rPr>
      </w:pPr>
      <w:r w:rsidRPr="00B07420">
        <w:rPr>
          <w:rFonts w:ascii="Calibri" w:hAnsi="Calibri"/>
          <w:color w:val="404040"/>
          <w:sz w:val="24"/>
          <w:szCs w:val="24"/>
          <w:u w:color="404040"/>
        </w:rPr>
        <w:t>Baroque Violin/Director</w:t>
      </w:r>
    </w:p>
    <w:p w14:paraId="1E184BC6" w14:textId="77777777" w:rsidR="00D76337" w:rsidRPr="00D76337" w:rsidRDefault="00D76337" w:rsidP="001D44A6">
      <w:pPr>
        <w:pStyle w:val="Body"/>
        <w:rPr>
          <w:rFonts w:ascii="Calibri" w:hAnsi="Calibri"/>
          <w:color w:val="404040"/>
          <w:sz w:val="8"/>
          <w:szCs w:val="8"/>
          <w:u w:color="404040"/>
        </w:rPr>
      </w:pPr>
    </w:p>
    <w:p w14:paraId="7E3E5836" w14:textId="05DDF6B2" w:rsidR="000E19C1" w:rsidRPr="001D44A6" w:rsidRDefault="008824B2" w:rsidP="00F370E3">
      <w:pPr>
        <w:pStyle w:val="Body"/>
        <w:jc w:val="both"/>
        <w:rPr>
          <w:rFonts w:ascii="Calibri" w:hAnsi="Calibri"/>
          <w:b/>
          <w:bCs/>
          <w:color w:val="404040"/>
          <w:sz w:val="32"/>
          <w:szCs w:val="32"/>
          <w:u w:color="404040"/>
          <w:lang w:val="en-US"/>
        </w:rPr>
      </w:pPr>
      <w:r>
        <w:rPr>
          <w:rFonts w:ascii="Calibri" w:hAnsi="Calibri"/>
          <w:b/>
          <w:bCs/>
          <w:noProof/>
          <w:color w:val="404040"/>
          <w:sz w:val="32"/>
          <w:szCs w:val="32"/>
          <w:u w:color="404040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1B5E4B7B" wp14:editId="05933F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2600" cy="2628900"/>
            <wp:effectExtent l="0" t="0" r="0" b="0"/>
            <wp:wrapSquare wrapText="bothSides"/>
            <wp:docPr id="46674812" name="Picture 1" descr="A person holding a viol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4812" name="Picture 1" descr="A person holding a viol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A18">
        <w:rPr>
          <w:rFonts w:ascii="Calibri" w:hAnsi="Calibri"/>
          <w:i/>
          <w:iCs/>
          <w:color w:val="7030A0"/>
          <w:sz w:val="22"/>
          <w:szCs w:val="22"/>
          <w:u w:color="7030A0"/>
          <w:lang w:val="en-US"/>
        </w:rPr>
        <w:t xml:space="preserve">“Rachel Podger, the unsurpassed British glory of the baroque violin,” </w:t>
      </w:r>
      <w:r w:rsidR="00E06A1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(The Times) has established herself as a leading interpreter of the Baroque and Classical. She was the first woman to be awarded the prestigious Royal Academy of Music/Kohn Foundation Bach Prize in October 2015, </w:t>
      </w:r>
      <w:r w:rsidR="004F207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was </w:t>
      </w:r>
      <w:r w:rsidR="00E06A18">
        <w:rPr>
          <w:rFonts w:ascii="Calibri" w:hAnsi="Calibri"/>
          <w:color w:val="404040"/>
          <w:sz w:val="22"/>
          <w:szCs w:val="22"/>
          <w:u w:color="404040"/>
          <w:lang w:val="en-US"/>
        </w:rPr>
        <w:t>Gramophone Artist of the Year 2018, and the Ambassador for REMA</w:t>
      </w:r>
      <w:r w:rsidR="00E06A18">
        <w:rPr>
          <w:rFonts w:ascii="Calibri" w:hAnsi="Calibri"/>
          <w:color w:val="404040"/>
          <w:sz w:val="22"/>
          <w:szCs w:val="22"/>
          <w:u w:color="404040"/>
          <w:rtl/>
        </w:rPr>
        <w:t>’</w:t>
      </w:r>
      <w:r w:rsidR="00E06A18">
        <w:rPr>
          <w:rFonts w:ascii="Calibri" w:hAnsi="Calibri"/>
          <w:color w:val="404040"/>
          <w:sz w:val="22"/>
          <w:szCs w:val="22"/>
          <w:u w:color="404040"/>
          <w:lang w:val="en-US"/>
        </w:rPr>
        <w:t>s Early Music Day 2020. A creative programmer, Rachel is the founder and Artistic Director of Brecon Baroque Festival and her ensemble Brecon Baroque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; </w:t>
      </w:r>
      <w:r w:rsidR="00E07216">
        <w:rPr>
          <w:rFonts w:ascii="Calibri" w:hAnsi="Calibri"/>
          <w:color w:val="404040"/>
          <w:sz w:val="22"/>
          <w:szCs w:val="22"/>
          <w:u w:color="404040"/>
          <w:lang w:val="en-US"/>
        </w:rPr>
        <w:t>is Principal Guest Director for Tafelmusik</w:t>
      </w:r>
      <w:r w:rsidR="00F370E3">
        <w:rPr>
          <w:rFonts w:ascii="Calibri" w:hAnsi="Calibri"/>
          <w:color w:val="404040"/>
          <w:sz w:val="22"/>
          <w:szCs w:val="22"/>
          <w:u w:color="404040"/>
          <w:lang w:val="en-US"/>
        </w:rPr>
        <w:t>;</w:t>
      </w:r>
      <w:r w:rsidR="00E0721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E06A1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Patron for The Continuo Foundation and an Ambassador for the Learned Society of Wales. </w:t>
      </w:r>
      <w:r w:rsidR="00221749" w:rsidRPr="00221749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Rachel 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>was awarded</w:t>
      </w:r>
      <w:r w:rsidR="00221749" w:rsidRPr="00221749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BBC Music Magazine Recording of the Year and Instrumental Award 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>2023</w:t>
      </w:r>
      <w:r w:rsidR="00221749" w:rsidRPr="00221749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for her solo album </w:t>
      </w:r>
      <w:r w:rsidR="00221749" w:rsidRPr="00221749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Tutta Sola</w:t>
      </w:r>
      <w:r w:rsidR="00221749" w:rsidRPr="00221749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78989AAD" w14:textId="77777777" w:rsidR="00221749" w:rsidRPr="004533E8" w:rsidRDefault="00221749" w:rsidP="00221749">
      <w:pPr>
        <w:pStyle w:val="Body"/>
        <w:widowControl w:val="0"/>
        <w:jc w:val="both"/>
        <w:rPr>
          <w:rFonts w:ascii="Calibri" w:hAnsi="Calibri"/>
          <w:color w:val="404040"/>
          <w:sz w:val="18"/>
          <w:szCs w:val="18"/>
          <w:u w:color="404040"/>
          <w:lang w:val="en-US"/>
        </w:rPr>
      </w:pPr>
    </w:p>
    <w:p w14:paraId="00F14593" w14:textId="60CE5A6E" w:rsidR="00890BDB" w:rsidRPr="006E716B" w:rsidRDefault="00B77999" w:rsidP="00890BDB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Rachel continues to </w:t>
      </w:r>
      <w:r w:rsidR="00FC1E6F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broaden 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her </w:t>
      </w:r>
      <w:r w:rsidR="0030170E">
        <w:rPr>
          <w:rFonts w:ascii="Calibri" w:hAnsi="Calibri"/>
          <w:color w:val="404040"/>
          <w:sz w:val="22"/>
          <w:szCs w:val="22"/>
          <w:u w:color="404040"/>
          <w:lang w:val="en-US"/>
        </w:rPr>
        <w:t>relationships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orchestras</w:t>
      </w:r>
      <w:r w:rsidR="00E07216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ensembles</w:t>
      </w:r>
      <w:r w:rsidR="00E07216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venues 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worldwide</w:t>
      </w:r>
      <w:r w:rsidR="00D50998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r w:rsidR="004F2076">
        <w:rPr>
          <w:rFonts w:ascii="Calibri" w:hAnsi="Calibri"/>
          <w:color w:val="404040"/>
          <w:sz w:val="22"/>
          <w:szCs w:val="22"/>
          <w:u w:color="404040"/>
          <w:lang w:val="en-US"/>
        </w:rPr>
        <w:t>Recent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8240E">
        <w:rPr>
          <w:rFonts w:ascii="Calibri" w:hAnsi="Calibri"/>
          <w:color w:val="404040"/>
          <w:sz w:val="22"/>
          <w:szCs w:val="22"/>
          <w:u w:color="404040"/>
          <w:lang w:val="en-US"/>
        </w:rPr>
        <w:t>highlights</w:t>
      </w:r>
      <w:r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0E7C11">
        <w:rPr>
          <w:rFonts w:ascii="Calibri" w:hAnsi="Calibri"/>
          <w:color w:val="404040"/>
          <w:sz w:val="22"/>
          <w:szCs w:val="22"/>
          <w:u w:color="404040"/>
          <w:lang w:val="en-US"/>
        </w:rPr>
        <w:t>are</w:t>
      </w:r>
      <w:r w:rsidR="00D50998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her 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inaugural performance with Tafelmusik as Principal Guest Director and a tour of Asia, 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her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D50998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debut 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directing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Scottish Chamber Orchestra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AB1C5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0E7C11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</w:t>
      </w:r>
      <w:r w:rsid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>a long</w:t>
      </w:r>
      <w:r w:rsidR="00890BDB" w:rsidRP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-awaited return to 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</w:t>
      </w:r>
      <w:r w:rsidR="00890BDB" w:rsidRPr="00890BDB">
        <w:rPr>
          <w:rFonts w:ascii="Calibri" w:hAnsi="Calibri"/>
          <w:color w:val="404040"/>
          <w:sz w:val="22"/>
          <w:szCs w:val="22"/>
          <w:u w:color="404040"/>
          <w:lang w:val="en-US"/>
        </w:rPr>
        <w:t>Netherlands Bach Society</w:t>
      </w:r>
      <w:r w:rsidR="000E7C11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4F2076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Upcoming performances includ</w:t>
      </w:r>
      <w:r w:rsidR="000E7C11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e her debut with Bavarian Radio Symphony, a return to Scotti</w:t>
      </w:r>
      <w:r w:rsid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s</w:t>
      </w:r>
      <w:r w:rsidR="000E7C11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h Chamber Orchestra, a US/Canadian tour with Tafelmusik, </w:t>
      </w:r>
      <w:r w:rsidR="00722082" w:rsidRPr="006C375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tours of </w:t>
      </w:r>
      <w:r w:rsidR="00722082" w:rsidRPr="006C375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Duologue</w:t>
      </w:r>
      <w:r w:rsidR="00722082" w:rsidRPr="006C375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Lucie Horsch, ‘Just Biber’ (</w:t>
      </w:r>
      <w:r w:rsidR="00722082" w:rsidRPr="006C375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Biber 1681 Sonatas</w:t>
      </w:r>
      <w:r w:rsidR="00722082" w:rsidRPr="006C375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) and </w:t>
      </w:r>
      <w:r w:rsidR="00722082" w:rsidRPr="006C375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The Muses </w:t>
      </w:r>
      <w:proofErr w:type="spellStart"/>
      <w:r w:rsidR="00722082" w:rsidRPr="006C3754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Restor’d</w:t>
      </w:r>
      <w:proofErr w:type="spellEnd"/>
      <w:r w:rsidR="00722082" w:rsidRPr="006C375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her ensemble Brecon Baroque.</w:t>
      </w:r>
    </w:p>
    <w:p w14:paraId="1A37CE12" w14:textId="1855C4C3" w:rsidR="00890BDB" w:rsidRPr="006E716B" w:rsidRDefault="00890BDB" w:rsidP="00890BDB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</w:p>
    <w:p w14:paraId="53BB28DA" w14:textId="19157DEC" w:rsidR="00B542A5" w:rsidRDefault="000669B7" w:rsidP="00181B27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As a soloist and chamber musician</w:t>
      </w:r>
      <w:r w:rsidR="006B5954">
        <w:rPr>
          <w:rFonts w:ascii="Calibri" w:hAnsi="Calibri"/>
          <w:color w:val="404040"/>
          <w:sz w:val="22"/>
          <w:szCs w:val="22"/>
          <w:u w:color="404040"/>
          <w:lang w:val="en-US"/>
        </w:rPr>
        <w:t>,</w:t>
      </w:r>
      <w:r w:rsidR="008824B2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181B27">
        <w:rPr>
          <w:rFonts w:ascii="Calibri" w:hAnsi="Calibri"/>
          <w:color w:val="404040"/>
          <w:sz w:val="22"/>
          <w:szCs w:val="22"/>
          <w:u w:color="404040"/>
          <w:lang w:val="en-US"/>
        </w:rPr>
        <w:t>recent collab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orations have</w:t>
      </w:r>
      <w:r w:rsidR="00181B27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>include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d the Austrian premiere of </w:t>
      </w:r>
      <w:r w:rsidR="006E716B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A Guardian Angel 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with</w:t>
      </w:r>
      <w:r w:rsidR="006E716B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V</w:t>
      </w:r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OCES</w:t>
      </w:r>
      <w:r w:rsidR="006E716B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8</w:t>
      </w:r>
      <w:r w:rsidR="006E716B" w:rsidRPr="007215F6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</w:t>
      </w:r>
      <w:r w:rsidR="006E716B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at Vienna </w:t>
      </w:r>
      <w:proofErr w:type="spellStart"/>
      <w:r w:rsidR="006E716B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Konserthaus</w:t>
      </w:r>
      <w:proofErr w:type="spellEnd"/>
      <w:r w:rsidR="006E716B">
        <w:rPr>
          <w:rFonts w:ascii="Calibri" w:hAnsi="Calibri"/>
          <w:color w:val="404040"/>
          <w:sz w:val="22"/>
          <w:szCs w:val="22"/>
          <w:u w:color="404040"/>
          <w:lang w:val="en-US"/>
        </w:rPr>
        <w:t>, a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tour of </w:t>
      </w:r>
      <w:r w:rsidR="00B542A5" w:rsidRPr="007215F6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Angels and Demons</w:t>
      </w:r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I Fagiolini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a Vivaldi tour with </w:t>
      </w:r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Arte </w:t>
      </w:r>
      <w:proofErr w:type="spellStart"/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dei</w:t>
      </w:r>
      <w:proofErr w:type="spellEnd"/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proofErr w:type="spellStart"/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Suonatori</w:t>
      </w:r>
      <w:proofErr w:type="spellEnd"/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>, Bach</w:t>
      </w:r>
      <w:r w:rsidR="00B542A5" w:rsidRPr="007215F6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Goldberg Variations Reimagined 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Vivaldi </w:t>
      </w:r>
      <w:r w:rsidR="00B542A5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Four Seasons </w:t>
      </w:r>
      <w:r w:rsidR="00B542A5" w:rsidRPr="007215F6">
        <w:rPr>
          <w:rFonts w:ascii="Calibri" w:hAnsi="Calibri"/>
          <w:color w:val="404040"/>
          <w:sz w:val="22"/>
          <w:szCs w:val="22"/>
          <w:u w:color="404040"/>
          <w:lang w:val="en-US"/>
        </w:rPr>
        <w:t>with Brecon Baroque</w:t>
      </w:r>
      <w:r w:rsidR="00722082">
        <w:rPr>
          <w:rFonts w:ascii="Calibri" w:hAnsi="Calibri"/>
          <w:color w:val="404040"/>
          <w:sz w:val="22"/>
          <w:szCs w:val="22"/>
          <w:u w:color="404040"/>
          <w:lang w:val="en-US"/>
        </w:rPr>
        <w:t>.</w:t>
      </w:r>
    </w:p>
    <w:p w14:paraId="557CEAE2" w14:textId="77777777" w:rsidR="008824B2" w:rsidRPr="007215F6" w:rsidRDefault="008824B2" w:rsidP="00D50998">
      <w:pPr>
        <w:pStyle w:val="Body"/>
        <w:jc w:val="both"/>
        <w:rPr>
          <w:rFonts w:ascii="Calibri" w:hAnsi="Calibri"/>
          <w:color w:val="404040"/>
          <w:sz w:val="22"/>
          <w:szCs w:val="22"/>
          <w:u w:color="404040"/>
          <w:lang w:val="en-US"/>
        </w:rPr>
      </w:pPr>
    </w:p>
    <w:p w14:paraId="09FA7072" w14:textId="18A1B69D" w:rsidR="004F2076" w:rsidRPr="0021512F" w:rsidRDefault="00890BDB" w:rsidP="004F2076">
      <w:pPr>
        <w:pStyle w:val="Body"/>
        <w:jc w:val="both"/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</w:pPr>
      <w:r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Recent</w:t>
      </w:r>
      <w:r w:rsidR="008824B2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A050AA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album releases</w:t>
      </w:r>
      <w:r w:rsidR="008824B2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  <w:r w:rsidR="00AD7CCD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on Channel C</w:t>
      </w:r>
      <w:r w:rsidR="00CF0549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l</w:t>
      </w:r>
      <w:r w:rsidR="00AD7CCD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>assic</w:t>
      </w:r>
      <w:r w:rsidR="00CF0549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s </w:t>
      </w:r>
      <w:r w:rsidR="004F2076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include </w:t>
      </w:r>
      <w:r w:rsidR="004F2076" w:rsidRPr="00211A6A">
        <w:rPr>
          <w:rFonts w:ascii="Calibri" w:hAnsi="Calibri"/>
          <w:i/>
          <w:iCs/>
          <w:color w:val="404040" w:themeColor="text1" w:themeTint="BF"/>
          <w:sz w:val="22"/>
          <w:szCs w:val="22"/>
          <w:u w:color="404040"/>
          <w:lang w:val="en-US"/>
        </w:rPr>
        <w:t>Just Biber</w:t>
      </w:r>
      <w:r w:rsidR="004F2076" w:rsidRPr="00211A6A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>,</w:t>
      </w:r>
      <w:r w:rsidR="00B542A5" w:rsidRPr="004F2076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 </w:t>
      </w:r>
      <w:r w:rsidR="00B542A5" w:rsidRPr="004F2076">
        <w:rPr>
          <w:rFonts w:ascii="Calibri" w:hAnsi="Calibri"/>
          <w:i/>
          <w:iCs/>
          <w:color w:val="404040" w:themeColor="text1" w:themeTint="BF"/>
          <w:sz w:val="22"/>
          <w:szCs w:val="22"/>
          <w:u w:color="404040"/>
          <w:lang w:val="en-US"/>
        </w:rPr>
        <w:t xml:space="preserve">The Muses </w:t>
      </w:r>
      <w:proofErr w:type="spellStart"/>
      <w:r w:rsidR="00B542A5" w:rsidRPr="004F2076">
        <w:rPr>
          <w:rFonts w:ascii="Calibri" w:hAnsi="Calibri"/>
          <w:i/>
          <w:iCs/>
          <w:color w:val="404040" w:themeColor="text1" w:themeTint="BF"/>
          <w:sz w:val="22"/>
          <w:szCs w:val="22"/>
          <w:u w:color="404040"/>
          <w:lang w:val="en-US"/>
        </w:rPr>
        <w:t>Restor’d</w:t>
      </w:r>
      <w:proofErr w:type="spellEnd"/>
      <w:r w:rsidR="00CF0549" w:rsidRPr="004F2076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 </w:t>
      </w:r>
      <w:r w:rsidR="00B542A5" w:rsidRPr="004F2076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with Brecon </w:t>
      </w:r>
      <w:proofErr w:type="gramStart"/>
      <w:r w:rsidR="00B542A5" w:rsidRPr="004F2076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>Baroque</w:t>
      </w:r>
      <w:proofErr w:type="gramEnd"/>
      <w:r w:rsidR="00B542A5" w:rsidRPr="004F2076">
        <w:rPr>
          <w:rFonts w:ascii="Calibri" w:hAnsi="Calibri"/>
          <w:color w:val="404040" w:themeColor="text1" w:themeTint="BF"/>
          <w:sz w:val="22"/>
          <w:szCs w:val="22"/>
          <w:u w:color="404040"/>
          <w:lang w:val="en-US"/>
        </w:rPr>
        <w:t xml:space="preserve"> 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which was awarded a Gramophone Editor’s Choice, BBC Music Magazine double 5* review </w:t>
      </w:r>
      <w:r w:rsidR="00181B27">
        <w:rPr>
          <w:rFonts w:ascii="Calibri" w:hAnsi="Calibri"/>
          <w:color w:val="404040"/>
          <w:sz w:val="22"/>
          <w:szCs w:val="22"/>
          <w:u w:color="404040"/>
          <w:lang w:val="en-US"/>
        </w:rPr>
        <w:t>&amp;</w:t>
      </w:r>
      <w:r w:rsidR="00B542A5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Chamber Choice and a Diapason d’Or, </w:t>
      </w:r>
      <w:r w:rsidR="004F2076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and </w:t>
      </w:r>
      <w:r w:rsidR="00A050A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the world premiere recording </w:t>
      </w:r>
      <w:r w:rsidR="00CF0549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of </w:t>
      </w:r>
      <w:r w:rsidR="00AD7CCD">
        <w:rPr>
          <w:rFonts w:ascii="Calibri" w:hAnsi="Calibri"/>
          <w:color w:val="404040"/>
          <w:sz w:val="22"/>
          <w:szCs w:val="22"/>
          <w:u w:color="404040"/>
          <w:lang w:val="en-US"/>
        </w:rPr>
        <w:t>Bach</w:t>
      </w:r>
      <w:r w:rsidR="008824B2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Goldberg Variations Reimagined</w:t>
      </w:r>
      <w:r w:rsidR="00AD7CCD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 xml:space="preserve"> </w:t>
      </w:r>
      <w:r w:rsidR="00AD7CCD">
        <w:rPr>
          <w:rFonts w:ascii="Calibri" w:hAnsi="Calibri"/>
          <w:color w:val="404040"/>
          <w:sz w:val="22"/>
          <w:szCs w:val="22"/>
          <w:u w:color="404040"/>
          <w:lang w:val="en-US"/>
        </w:rPr>
        <w:t>in a</w:t>
      </w:r>
      <w:r w:rsidR="008824B2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new </w:t>
      </w:r>
      <w:r w:rsidR="00AD7CCD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chamber </w:t>
      </w:r>
      <w:r w:rsidR="008824B2">
        <w:rPr>
          <w:rFonts w:ascii="Calibri" w:hAnsi="Calibri"/>
          <w:color w:val="404040"/>
          <w:sz w:val="22"/>
          <w:szCs w:val="22"/>
          <w:u w:color="404040"/>
          <w:lang w:val="en-US"/>
        </w:rPr>
        <w:t>arrangement by Chad Kelly with Brecon Baroque</w:t>
      </w:r>
      <w:r w:rsid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r w:rsidR="000E7C11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Upcoming recording plans include a disc of </w:t>
      </w:r>
      <w:r w:rsidR="000E7C11" w:rsidRPr="00211A6A">
        <w:rPr>
          <w:rFonts w:ascii="Calibri" w:hAnsi="Calibri"/>
          <w:i/>
          <w:iCs/>
          <w:color w:val="404040"/>
          <w:sz w:val="22"/>
          <w:szCs w:val="22"/>
          <w:u w:color="404040"/>
          <w:lang w:val="en-US"/>
        </w:rPr>
        <w:t>Duologue</w:t>
      </w:r>
      <w:r w:rsidR="000E7C11" w:rsidRPr="00211A6A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with Lucie Horsch.</w:t>
      </w:r>
      <w:r w:rsidR="000E7C11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</w:t>
      </w:r>
    </w:p>
    <w:p w14:paraId="4C261086" w14:textId="77777777" w:rsidR="006B4E5B" w:rsidRPr="007215F6" w:rsidRDefault="006B4E5B">
      <w:pPr>
        <w:pStyle w:val="Body"/>
        <w:jc w:val="both"/>
        <w:rPr>
          <w:rFonts w:ascii="Calibri" w:eastAsia="Calibri" w:hAnsi="Calibri" w:cs="Calibri"/>
          <w:i/>
          <w:iCs/>
          <w:color w:val="404040"/>
          <w:sz w:val="22"/>
          <w:szCs w:val="22"/>
          <w:u w:color="404040"/>
        </w:rPr>
      </w:pPr>
    </w:p>
    <w:p w14:paraId="6B54D359" w14:textId="73CEEC49" w:rsidR="006B4E5B" w:rsidRDefault="00B77999">
      <w:pPr>
        <w:pStyle w:val="Body"/>
        <w:jc w:val="both"/>
        <w:rPr>
          <w:rStyle w:val="Hyperlink0"/>
        </w:rPr>
      </w:pP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A dedicated educator</w:t>
      </w:r>
      <w:r w:rsidR="00847CE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and inspirational coach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, </w:t>
      </w:r>
      <w:r w:rsidR="005D3917">
        <w:rPr>
          <w:rFonts w:ascii="Calibri" w:hAnsi="Calibri"/>
          <w:color w:val="404040"/>
          <w:sz w:val="22"/>
          <w:szCs w:val="22"/>
          <w:u w:color="404040"/>
          <w:lang w:val="en-US"/>
        </w:rPr>
        <w:t>Rachel</w:t>
      </w:r>
      <w:r w:rsidR="00847CE8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has begun her own</w:t>
      </w:r>
      <w:r w:rsidR="00F4399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training </w:t>
      </w:r>
      <w:proofErr w:type="spellStart"/>
      <w:r w:rsidR="00F43994">
        <w:rPr>
          <w:rFonts w:ascii="Calibri" w:hAnsi="Calibri"/>
          <w:color w:val="404040"/>
          <w:sz w:val="22"/>
          <w:szCs w:val="22"/>
          <w:u w:color="404040"/>
          <w:lang w:val="en-US"/>
        </w:rPr>
        <w:t>programme</w:t>
      </w:r>
      <w:proofErr w:type="spellEnd"/>
      <w:r w:rsidR="00F43994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BOGA (Bow Yoga), she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holds the Micaela </w:t>
      </w:r>
      <w:proofErr w:type="spellStart"/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Comberti</w:t>
      </w:r>
      <w:proofErr w:type="spellEnd"/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Chair for Baroque Violin at the Royal Academy of Music and the Jane Hodge Foundation International Chair in Baroque Violin at the Royal Welsh College of Music and Drama. Rachel </w:t>
      </w:r>
      <w:r w:rsidR="00B24329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also 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has a</w:t>
      </w:r>
      <w:r w:rsidR="008249CC"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regular</w:t>
      </w:r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 relationship with The Juilliard School in New York. Rachel Podger is managed worldwide by </w:t>
      </w:r>
      <w:proofErr w:type="spellStart"/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>Percius</w:t>
      </w:r>
      <w:proofErr w:type="spellEnd"/>
      <w:r>
        <w:rPr>
          <w:rFonts w:ascii="Calibri" w:hAnsi="Calibri"/>
          <w:color w:val="404040"/>
          <w:sz w:val="22"/>
          <w:szCs w:val="22"/>
          <w:u w:color="404040"/>
          <w:lang w:val="en-US"/>
        </w:rPr>
        <w:t xml:space="preserve">. </w:t>
      </w:r>
      <w:hyperlink r:id="rId8" w:history="1">
        <w:r>
          <w:rPr>
            <w:rStyle w:val="Hyperlink0"/>
          </w:rPr>
          <w:t>www.percius.co.uk</w:t>
        </w:r>
      </w:hyperlink>
    </w:p>
    <w:p w14:paraId="0CC9E956" w14:textId="77777777" w:rsidR="00890BDB" w:rsidRDefault="00890BDB">
      <w:pPr>
        <w:pStyle w:val="Body"/>
        <w:jc w:val="both"/>
        <w:rPr>
          <w:rStyle w:val="Hyperlink0"/>
        </w:rPr>
      </w:pPr>
    </w:p>
    <w:p w14:paraId="0FB3FCD6" w14:textId="77777777" w:rsidR="006C3754" w:rsidRDefault="006C3754">
      <w:pPr>
        <w:pStyle w:val="Body"/>
        <w:jc w:val="both"/>
        <w:rPr>
          <w:rStyle w:val="Hyperlink0"/>
        </w:rPr>
      </w:pPr>
    </w:p>
    <w:p w14:paraId="5C8899C2" w14:textId="77777777" w:rsidR="006C3754" w:rsidRDefault="006C3754">
      <w:pPr>
        <w:pStyle w:val="Body"/>
        <w:jc w:val="both"/>
        <w:rPr>
          <w:rStyle w:val="Hyperlink0"/>
        </w:rPr>
      </w:pPr>
    </w:p>
    <w:p w14:paraId="5DB58260" w14:textId="77777777" w:rsidR="006C3754" w:rsidRDefault="006C3754">
      <w:pPr>
        <w:pStyle w:val="Body"/>
        <w:jc w:val="both"/>
        <w:rPr>
          <w:rStyle w:val="Hyperlink0"/>
        </w:rPr>
      </w:pPr>
    </w:p>
    <w:p w14:paraId="137784E0" w14:textId="77777777" w:rsidR="006C3754" w:rsidRDefault="006C3754">
      <w:pPr>
        <w:pStyle w:val="Body"/>
        <w:jc w:val="both"/>
        <w:rPr>
          <w:rStyle w:val="Hyperlink0"/>
        </w:rPr>
      </w:pPr>
    </w:p>
    <w:p w14:paraId="5E1EE9AC" w14:textId="77777777" w:rsidR="006C3754" w:rsidRDefault="006C3754">
      <w:pPr>
        <w:pStyle w:val="Body"/>
        <w:jc w:val="both"/>
        <w:rPr>
          <w:rStyle w:val="Hyperlink0"/>
        </w:rPr>
      </w:pPr>
    </w:p>
    <w:p w14:paraId="5235FE13" w14:textId="77777777" w:rsidR="00E06A18" w:rsidRDefault="00E06A18">
      <w:pPr>
        <w:pStyle w:val="BodyTextIndent1"/>
        <w:ind w:firstLine="0"/>
        <w:jc w:val="both"/>
        <w:rPr>
          <w:rStyle w:val="Link"/>
          <w:rFonts w:ascii="Calibri" w:eastAsia="Calibri" w:hAnsi="Calibri" w:cs="Calibri"/>
          <w:sz w:val="22"/>
          <w:szCs w:val="22"/>
        </w:rPr>
      </w:pPr>
    </w:p>
    <w:p w14:paraId="2AB851E8" w14:textId="007CFE22" w:rsidR="006B4E5B" w:rsidRDefault="00B77999">
      <w:pPr>
        <w:pStyle w:val="Body"/>
        <w:jc w:val="center"/>
        <w:rPr>
          <w:rFonts w:ascii="Calibri" w:eastAsia="Calibri" w:hAnsi="Calibri" w:cs="Calibri"/>
          <w:color w:val="404040"/>
          <w:sz w:val="18"/>
          <w:szCs w:val="18"/>
          <w:u w:color="404040"/>
        </w:rPr>
      </w:pPr>
      <w:r>
        <w:rPr>
          <w:rFonts w:ascii="Calibri" w:hAnsi="Calibri"/>
          <w:color w:val="404040"/>
          <w:sz w:val="18"/>
          <w:szCs w:val="18"/>
          <w:u w:color="404040"/>
          <w:lang w:val="en-US"/>
        </w:rPr>
        <w:t>This biography is valid for use until</w:t>
      </w:r>
      <w:r w:rsidR="00565295">
        <w:rPr>
          <w:rFonts w:ascii="Calibri" w:hAnsi="Calibri"/>
          <w:color w:val="404040"/>
          <w:sz w:val="18"/>
          <w:szCs w:val="18"/>
          <w:u w:color="404040"/>
          <w:lang w:val="en-US"/>
        </w:rPr>
        <w:t xml:space="preserve"> August 2026</w:t>
      </w:r>
      <w:r>
        <w:rPr>
          <w:rFonts w:ascii="Calibri" w:hAnsi="Calibri"/>
          <w:color w:val="404040"/>
          <w:sz w:val="18"/>
          <w:szCs w:val="18"/>
          <w:u w:color="404040"/>
          <w:lang w:val="en-US"/>
        </w:rPr>
        <w:t>.</w:t>
      </w:r>
    </w:p>
    <w:p w14:paraId="7C2AF490" w14:textId="77777777" w:rsidR="006B4E5B" w:rsidRPr="00934A27" w:rsidRDefault="00B77999">
      <w:pPr>
        <w:pStyle w:val="Body"/>
        <w:jc w:val="center"/>
        <w:rPr>
          <w:rStyle w:val="Hyperlink1"/>
        </w:rPr>
      </w:pPr>
      <w:r>
        <w:rPr>
          <w:rFonts w:ascii="Calibri" w:hAnsi="Calibri"/>
          <w:color w:val="404040"/>
          <w:sz w:val="18"/>
          <w:szCs w:val="18"/>
          <w:u w:color="404040"/>
          <w:lang w:val="en-US"/>
        </w:rPr>
        <w:t xml:space="preserve">We update our biographies regularly. For the most up-to-date version please email </w:t>
      </w:r>
      <w:hyperlink r:id="rId9" w:history="1">
        <w:r w:rsidRPr="00B07420">
          <w:rPr>
            <w:rStyle w:val="Hyperlink1"/>
          </w:rPr>
          <w:t>info@percius.co.uk</w:t>
        </w:r>
      </w:hyperlink>
    </w:p>
    <w:p w14:paraId="271BA51F" w14:textId="77777777" w:rsidR="00B07420" w:rsidRPr="00B07420" w:rsidRDefault="00B07420">
      <w:pPr>
        <w:pStyle w:val="Body"/>
        <w:jc w:val="center"/>
        <w:rPr>
          <w:rStyle w:val="Hyperlink1"/>
        </w:rPr>
      </w:pPr>
    </w:p>
    <w:sectPr w:rsidR="00B07420" w:rsidRPr="00B07420">
      <w:headerReference w:type="default" r:id="rId10"/>
      <w:footerReference w:type="default" r:id="rId11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06C8" w14:textId="77777777" w:rsidR="00F42690" w:rsidRDefault="00F42690">
      <w:r>
        <w:separator/>
      </w:r>
    </w:p>
  </w:endnote>
  <w:endnote w:type="continuationSeparator" w:id="0">
    <w:p w14:paraId="49B7ED69" w14:textId="77777777" w:rsidR="00F42690" w:rsidRDefault="00F4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81F8" w14:textId="77777777" w:rsidR="006B4E5B" w:rsidRDefault="006B4E5B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</w:p>
  <w:p w14:paraId="33A4008E" w14:textId="77777777" w:rsidR="006B4E5B" w:rsidRDefault="006B4E5B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35B60BFF" w14:textId="77777777" w:rsidR="006B4E5B" w:rsidRDefault="006B4E5B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23F70942" w14:textId="77777777" w:rsidR="006B4E5B" w:rsidRDefault="00B77999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proofErr w:type="spellStart"/>
    <w:r>
      <w:rPr>
        <w:rFonts w:ascii="Calibri" w:hAnsi="Calibri"/>
        <w:color w:val="404040"/>
        <w:sz w:val="16"/>
        <w:szCs w:val="16"/>
        <w:u w:color="404040"/>
        <w:lang w:val="en-US"/>
      </w:rPr>
      <w:t>Percius</w:t>
    </w:r>
    <w:proofErr w:type="spellEnd"/>
    <w:r>
      <w:rPr>
        <w:rFonts w:ascii="Calibri" w:hAnsi="Calibri"/>
        <w:color w:val="404040"/>
        <w:sz w:val="16"/>
        <w:szCs w:val="16"/>
        <w:u w:color="404040"/>
        <w:lang w:val="en-US"/>
      </w:rPr>
      <w:t xml:space="preserve"> Management Ltd: Registered office: The Old Bank, Beaufort Street, Crickhowell, Powys, NP8 1AD</w:t>
    </w:r>
  </w:p>
  <w:p w14:paraId="572AF7BA" w14:textId="77777777" w:rsidR="006B4E5B" w:rsidRDefault="00B77999">
    <w:pPr>
      <w:pStyle w:val="Body"/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r>
      <w:rPr>
        <w:rFonts w:ascii="Calibri" w:hAnsi="Calibri"/>
        <w:color w:val="404040"/>
        <w:sz w:val="16"/>
        <w:szCs w:val="16"/>
        <w:u w:color="404040"/>
        <w:lang w:val="en-US"/>
      </w:rPr>
      <w:t>Company no: 12641872</w:t>
    </w:r>
  </w:p>
  <w:p w14:paraId="266E70BD" w14:textId="77777777" w:rsidR="006B4E5B" w:rsidRDefault="006B4E5B">
    <w:pPr>
      <w:pStyle w:val="Footer"/>
      <w:jc w:val="center"/>
      <w:rPr>
        <w:rFonts w:ascii="Calibri" w:eastAsia="Calibri" w:hAnsi="Calibri" w:cs="Calibri"/>
        <w:color w:val="404040"/>
        <w:sz w:val="6"/>
        <w:szCs w:val="6"/>
        <w:u w:color="404040"/>
      </w:rPr>
    </w:pPr>
  </w:p>
  <w:p w14:paraId="75E7D826" w14:textId="77777777" w:rsidR="006B4E5B" w:rsidRDefault="00B77999">
    <w:pPr>
      <w:pStyle w:val="Footer"/>
      <w:pBdr>
        <w:bottom w:val="single" w:sz="6" w:space="0" w:color="000000"/>
      </w:pBdr>
      <w:jc w:val="center"/>
      <w:rPr>
        <w:rFonts w:ascii="Calibri" w:eastAsia="Calibri" w:hAnsi="Calibri" w:cs="Calibri"/>
        <w:color w:val="404040"/>
        <w:sz w:val="16"/>
        <w:szCs w:val="16"/>
        <w:u w:color="404040"/>
      </w:rPr>
    </w:pPr>
    <w:proofErr w:type="spellStart"/>
    <w:r>
      <w:rPr>
        <w:rFonts w:ascii="Calibri" w:hAnsi="Calibri"/>
        <w:color w:val="404040"/>
        <w:sz w:val="16"/>
        <w:szCs w:val="16"/>
        <w:u w:color="404040"/>
      </w:rPr>
      <w:t>Percius</w:t>
    </w:r>
    <w:proofErr w:type="spellEnd"/>
    <w:r>
      <w:rPr>
        <w:rFonts w:ascii="Calibri" w:hAnsi="Calibri"/>
        <w:color w:val="404040"/>
        <w:sz w:val="16"/>
        <w:szCs w:val="16"/>
        <w:u w:color="404040"/>
      </w:rPr>
      <w:t xml:space="preserve"> Management Ltd acts as agent only and can accept no responsibility as principal</w:t>
    </w:r>
  </w:p>
  <w:p w14:paraId="5A5C33AC" w14:textId="77777777" w:rsidR="006B4E5B" w:rsidRDefault="006B4E5B">
    <w:pPr>
      <w:pStyle w:val="Footer"/>
      <w:jc w:val="center"/>
      <w:rPr>
        <w:rFonts w:ascii="Calibri" w:eastAsia="Calibri" w:hAnsi="Calibri" w:cs="Calibri"/>
        <w:b/>
        <w:bCs/>
        <w:color w:val="404040"/>
        <w:sz w:val="6"/>
        <w:szCs w:val="6"/>
        <w:u w:color="404040"/>
      </w:rPr>
    </w:pPr>
  </w:p>
  <w:p w14:paraId="1E372FB8" w14:textId="77777777" w:rsidR="006B4E5B" w:rsidRDefault="00B77999">
    <w:pPr>
      <w:pStyle w:val="Footer"/>
      <w:jc w:val="center"/>
    </w:pPr>
    <w:r>
      <w:rPr>
        <w:rFonts w:ascii="Calibri" w:hAnsi="Calibri"/>
        <w:b/>
        <w:bCs/>
        <w:color w:val="404040"/>
        <w:sz w:val="22"/>
        <w:szCs w:val="22"/>
        <w:u w:color="404040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7E16" w14:textId="77777777" w:rsidR="00F42690" w:rsidRDefault="00F42690">
      <w:r>
        <w:separator/>
      </w:r>
    </w:p>
  </w:footnote>
  <w:footnote w:type="continuationSeparator" w:id="0">
    <w:p w14:paraId="49A1A9F6" w14:textId="77777777" w:rsidR="00F42690" w:rsidRDefault="00F4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BBCE" w14:textId="77777777" w:rsidR="006B4E5B" w:rsidRDefault="00B77999">
    <w:pPr>
      <w:pStyle w:val="Body"/>
      <w:jc w:val="right"/>
      <w:rPr>
        <w:rFonts w:ascii="Calibri" w:hAnsi="Calibri"/>
      </w:rPr>
    </w:pPr>
    <w:r>
      <w:rPr>
        <w:noProof/>
      </w:rPr>
      <w:drawing>
        <wp:inline distT="0" distB="0" distL="0" distR="0" wp14:anchorId="42C5EEEE" wp14:editId="3E6C07CA">
          <wp:extent cx="1514475" cy="609600"/>
          <wp:effectExtent l="0" t="0" r="0" b="0"/>
          <wp:docPr id="1073741825" name="officeArt object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cid:image003.jpg@01CD90D1.666E4640" descr="Description: cid:image003.jpg@01CD90D1.666E46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5C3CFD6" w14:textId="77777777" w:rsidR="006B4E5B" w:rsidRDefault="00B77999">
    <w:pPr>
      <w:pStyle w:val="Body"/>
      <w:jc w:val="right"/>
    </w:pPr>
    <w:r>
      <w:rPr>
        <w:rFonts w:ascii="Calibri" w:hAnsi="Calibri"/>
        <w:color w:val="404040"/>
        <w:u w:color="404040"/>
      </w:rPr>
      <w:t>www.percius.co.uk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A1A53"/>
    <w:multiLevelType w:val="multilevel"/>
    <w:tmpl w:val="1942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395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5B"/>
    <w:rsid w:val="00030134"/>
    <w:rsid w:val="00040B40"/>
    <w:rsid w:val="00050C27"/>
    <w:rsid w:val="000669B7"/>
    <w:rsid w:val="000734C0"/>
    <w:rsid w:val="000B1EEC"/>
    <w:rsid w:val="000E19C1"/>
    <w:rsid w:val="000E7C11"/>
    <w:rsid w:val="00123531"/>
    <w:rsid w:val="00141560"/>
    <w:rsid w:val="00141BB9"/>
    <w:rsid w:val="00181B27"/>
    <w:rsid w:val="001A1241"/>
    <w:rsid w:val="001D44A6"/>
    <w:rsid w:val="00207B6B"/>
    <w:rsid w:val="00211A6A"/>
    <w:rsid w:val="0021512F"/>
    <w:rsid w:val="00221749"/>
    <w:rsid w:val="002737AD"/>
    <w:rsid w:val="002A50BD"/>
    <w:rsid w:val="002B6552"/>
    <w:rsid w:val="002C1D27"/>
    <w:rsid w:val="002F7459"/>
    <w:rsid w:val="0030170E"/>
    <w:rsid w:val="00353424"/>
    <w:rsid w:val="00364FBD"/>
    <w:rsid w:val="00395D39"/>
    <w:rsid w:val="003A14D3"/>
    <w:rsid w:val="003D0ADE"/>
    <w:rsid w:val="004533E8"/>
    <w:rsid w:val="0048240E"/>
    <w:rsid w:val="004D2359"/>
    <w:rsid w:val="004F2076"/>
    <w:rsid w:val="004F4522"/>
    <w:rsid w:val="005224FB"/>
    <w:rsid w:val="0053308D"/>
    <w:rsid w:val="00562052"/>
    <w:rsid w:val="00565295"/>
    <w:rsid w:val="005952C0"/>
    <w:rsid w:val="005B6FF1"/>
    <w:rsid w:val="005D3917"/>
    <w:rsid w:val="005D460F"/>
    <w:rsid w:val="00602E3D"/>
    <w:rsid w:val="006038B6"/>
    <w:rsid w:val="00636BB1"/>
    <w:rsid w:val="0065646A"/>
    <w:rsid w:val="00670B36"/>
    <w:rsid w:val="006729C2"/>
    <w:rsid w:val="006A7BB9"/>
    <w:rsid w:val="006B4E5B"/>
    <w:rsid w:val="006B5954"/>
    <w:rsid w:val="006C3754"/>
    <w:rsid w:val="006E4A9E"/>
    <w:rsid w:val="006E716B"/>
    <w:rsid w:val="006F6B7E"/>
    <w:rsid w:val="007215F6"/>
    <w:rsid w:val="00722082"/>
    <w:rsid w:val="007475CE"/>
    <w:rsid w:val="007B0745"/>
    <w:rsid w:val="007B38D6"/>
    <w:rsid w:val="007F00B6"/>
    <w:rsid w:val="007F60B0"/>
    <w:rsid w:val="008036B3"/>
    <w:rsid w:val="008249CC"/>
    <w:rsid w:val="008256F3"/>
    <w:rsid w:val="00843B27"/>
    <w:rsid w:val="00847CE8"/>
    <w:rsid w:val="008538C1"/>
    <w:rsid w:val="008824B2"/>
    <w:rsid w:val="00890BDB"/>
    <w:rsid w:val="008A23AB"/>
    <w:rsid w:val="008B1F69"/>
    <w:rsid w:val="008B3D8D"/>
    <w:rsid w:val="008D39D7"/>
    <w:rsid w:val="009177D8"/>
    <w:rsid w:val="00934A27"/>
    <w:rsid w:val="009842F7"/>
    <w:rsid w:val="009F74E1"/>
    <w:rsid w:val="00A050AA"/>
    <w:rsid w:val="00A539E0"/>
    <w:rsid w:val="00AA30C3"/>
    <w:rsid w:val="00AB1C58"/>
    <w:rsid w:val="00AD7CCD"/>
    <w:rsid w:val="00AE39A8"/>
    <w:rsid w:val="00B01584"/>
    <w:rsid w:val="00B07420"/>
    <w:rsid w:val="00B151AC"/>
    <w:rsid w:val="00B226EF"/>
    <w:rsid w:val="00B24329"/>
    <w:rsid w:val="00B43D71"/>
    <w:rsid w:val="00B542A5"/>
    <w:rsid w:val="00B77999"/>
    <w:rsid w:val="00BB34B9"/>
    <w:rsid w:val="00BB4B42"/>
    <w:rsid w:val="00C1424D"/>
    <w:rsid w:val="00C261BB"/>
    <w:rsid w:val="00C7359D"/>
    <w:rsid w:val="00C81EAC"/>
    <w:rsid w:val="00CC45F3"/>
    <w:rsid w:val="00CF0549"/>
    <w:rsid w:val="00CF1757"/>
    <w:rsid w:val="00D0007D"/>
    <w:rsid w:val="00D50998"/>
    <w:rsid w:val="00D52BE3"/>
    <w:rsid w:val="00D76337"/>
    <w:rsid w:val="00DB15C2"/>
    <w:rsid w:val="00E06A18"/>
    <w:rsid w:val="00E07216"/>
    <w:rsid w:val="00E14D7D"/>
    <w:rsid w:val="00E34475"/>
    <w:rsid w:val="00E4229F"/>
    <w:rsid w:val="00E442B8"/>
    <w:rsid w:val="00E67895"/>
    <w:rsid w:val="00E85666"/>
    <w:rsid w:val="00EB53A2"/>
    <w:rsid w:val="00EB7C4A"/>
    <w:rsid w:val="00EE2244"/>
    <w:rsid w:val="00EE6215"/>
    <w:rsid w:val="00EF3AF5"/>
    <w:rsid w:val="00F035B4"/>
    <w:rsid w:val="00F224DA"/>
    <w:rsid w:val="00F370E3"/>
    <w:rsid w:val="00F42690"/>
    <w:rsid w:val="00F43994"/>
    <w:rsid w:val="00F53D9D"/>
    <w:rsid w:val="00F85CD7"/>
    <w:rsid w:val="00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C60A6"/>
  <w15:docId w15:val="{CDA95882-128A-4105-AC3F-D8BCC6B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07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BodyTextIndent1">
    <w:name w:val="Body Text Indent1"/>
    <w:pPr>
      <w:widowControl w:val="0"/>
      <w:suppressAutoHyphens/>
      <w:spacing w:line="180" w:lineRule="atLeast"/>
      <w:ind w:firstLine="170"/>
    </w:pPr>
    <w:rPr>
      <w:rFonts w:ascii="Verdana" w:eastAsia="Verdana" w:hAnsi="Verdana" w:cs="Verdana"/>
      <w:color w:val="000000"/>
      <w:sz w:val="14"/>
      <w:szCs w:val="14"/>
      <w:u w:color="000000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character" w:customStyle="1" w:styleId="Heading3Char">
    <w:name w:val="Heading 3 Char"/>
    <w:basedOn w:val="DefaultParagraphFont"/>
    <w:link w:val="Heading3"/>
    <w:uiPriority w:val="9"/>
    <w:rsid w:val="00B07420"/>
    <w:rPr>
      <w:rFonts w:eastAsia="Times New Roman"/>
      <w:b/>
      <w:bCs/>
      <w:sz w:val="27"/>
      <w:szCs w:val="27"/>
      <w:bdr w:val="none" w:sz="0" w:space="0" w:color="auto"/>
      <w:lang w:eastAsia="zh-CN"/>
    </w:rPr>
  </w:style>
  <w:style w:type="paragraph" w:customStyle="1" w:styleId="link0">
    <w:name w:val="link"/>
    <w:basedOn w:val="Normal"/>
    <w:rsid w:val="00B07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07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zh-CN"/>
    </w:rPr>
  </w:style>
  <w:style w:type="character" w:styleId="Emphasis">
    <w:name w:val="Emphasis"/>
    <w:basedOn w:val="DefaultParagraphFont"/>
    <w:uiPriority w:val="20"/>
    <w:qFormat/>
    <w:rsid w:val="00B074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4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A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ciu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h@perciu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Desiree Ayton</dc:creator>
  <cp:lastModifiedBy>Desiree Ayton</cp:lastModifiedBy>
  <cp:revision>2</cp:revision>
  <cp:lastPrinted>2023-07-26T09:54:00Z</cp:lastPrinted>
  <dcterms:created xsi:type="dcterms:W3CDTF">2025-06-25T12:24:00Z</dcterms:created>
  <dcterms:modified xsi:type="dcterms:W3CDTF">2025-06-25T12:24:00Z</dcterms:modified>
</cp:coreProperties>
</file>