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A23B7" w14:textId="77777777" w:rsidR="00D76337" w:rsidRDefault="00B77999" w:rsidP="001D44A6">
      <w:pPr>
        <w:pStyle w:val="Body"/>
        <w:rPr>
          <w:rFonts w:ascii="Calibri" w:hAnsi="Calibri"/>
          <w:b/>
          <w:bCs/>
          <w:color w:val="404040"/>
          <w:sz w:val="32"/>
          <w:szCs w:val="32"/>
          <w:u w:color="404040"/>
          <w:lang w:val="en-US"/>
        </w:rPr>
      </w:pPr>
      <w:r>
        <w:rPr>
          <w:rFonts w:ascii="Calibri" w:hAnsi="Calibri"/>
          <w:b/>
          <w:bCs/>
          <w:color w:val="404040"/>
          <w:sz w:val="32"/>
          <w:szCs w:val="32"/>
          <w:u w:color="404040"/>
          <w:lang w:val="en-US"/>
        </w:rPr>
        <w:t>Rachel Podge</w:t>
      </w:r>
      <w:r w:rsidR="00E06A18">
        <w:rPr>
          <w:rFonts w:ascii="Calibri" w:hAnsi="Calibri"/>
          <w:b/>
          <w:bCs/>
          <w:color w:val="404040"/>
          <w:sz w:val="32"/>
          <w:szCs w:val="32"/>
          <w:u w:color="404040"/>
          <w:lang w:val="en-US"/>
        </w:rPr>
        <w:t>r</w:t>
      </w:r>
    </w:p>
    <w:p w14:paraId="53B2F269" w14:textId="30A47FDA" w:rsidR="00D76337" w:rsidRDefault="001D44A6" w:rsidP="001D44A6">
      <w:pPr>
        <w:pStyle w:val="Body"/>
        <w:rPr>
          <w:rFonts w:ascii="Calibri" w:hAnsi="Calibri"/>
          <w:color w:val="404040"/>
          <w:sz w:val="24"/>
          <w:szCs w:val="24"/>
          <w:u w:color="404040"/>
        </w:rPr>
      </w:pPr>
      <w:r w:rsidRPr="00B07420">
        <w:rPr>
          <w:rFonts w:ascii="Calibri" w:hAnsi="Calibri"/>
          <w:color w:val="404040"/>
          <w:sz w:val="24"/>
          <w:szCs w:val="24"/>
          <w:u w:color="404040"/>
        </w:rPr>
        <w:t>Baroque Violin/Director</w:t>
      </w:r>
    </w:p>
    <w:p w14:paraId="1E184BC6" w14:textId="77777777" w:rsidR="00D76337" w:rsidRPr="00D76337" w:rsidRDefault="00D76337" w:rsidP="001D44A6">
      <w:pPr>
        <w:pStyle w:val="Body"/>
        <w:rPr>
          <w:rFonts w:ascii="Calibri" w:hAnsi="Calibri"/>
          <w:color w:val="404040"/>
          <w:sz w:val="8"/>
          <w:szCs w:val="8"/>
          <w:u w:color="404040"/>
        </w:rPr>
      </w:pPr>
    </w:p>
    <w:p w14:paraId="7E3E5836" w14:textId="05DDF6B2" w:rsidR="000E19C1" w:rsidRPr="001D44A6" w:rsidRDefault="008824B2" w:rsidP="00F370E3">
      <w:pPr>
        <w:pStyle w:val="Body"/>
        <w:jc w:val="both"/>
        <w:rPr>
          <w:rFonts w:ascii="Calibri" w:hAnsi="Calibri"/>
          <w:b/>
          <w:bCs/>
          <w:color w:val="404040"/>
          <w:sz w:val="32"/>
          <w:szCs w:val="32"/>
          <w:u w:color="404040"/>
          <w:lang w:val="en-US"/>
        </w:rPr>
      </w:pPr>
      <w:r>
        <w:rPr>
          <w:rFonts w:ascii="Calibri" w:hAnsi="Calibri"/>
          <w:b/>
          <w:bCs/>
          <w:noProof/>
          <w:color w:val="404040"/>
          <w:sz w:val="32"/>
          <w:szCs w:val="32"/>
          <w:u w:color="404040"/>
          <w:lang w:val="en-US"/>
          <w14:textOutline w14:w="0" w14:cap="rnd" w14:cmpd="sng" w14:algn="ctr">
            <w14:noFill/>
            <w14:prstDash w14:val="solid"/>
            <w14:bevel/>
          </w14:textOutline>
        </w:rPr>
        <w:drawing>
          <wp:anchor distT="0" distB="0" distL="114300" distR="114300" simplePos="0" relativeHeight="251658240" behindDoc="0" locked="0" layoutInCell="1" allowOverlap="1" wp14:anchorId="1B5E4B7B" wp14:editId="05933FC5">
            <wp:simplePos x="0" y="0"/>
            <wp:positionH relativeFrom="column">
              <wp:posOffset>0</wp:posOffset>
            </wp:positionH>
            <wp:positionV relativeFrom="paragraph">
              <wp:posOffset>0</wp:posOffset>
            </wp:positionV>
            <wp:extent cx="1752600" cy="2628900"/>
            <wp:effectExtent l="0" t="0" r="0" b="0"/>
            <wp:wrapSquare wrapText="bothSides"/>
            <wp:docPr id="46674812" name="Picture 1" descr="A person holding a viol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4812" name="Picture 1" descr="A person holding a violi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600" cy="2628900"/>
                    </a:xfrm>
                    <a:prstGeom prst="rect">
                      <a:avLst/>
                    </a:prstGeom>
                  </pic:spPr>
                </pic:pic>
              </a:graphicData>
            </a:graphic>
            <wp14:sizeRelH relativeFrom="page">
              <wp14:pctWidth>0</wp14:pctWidth>
            </wp14:sizeRelH>
            <wp14:sizeRelV relativeFrom="page">
              <wp14:pctHeight>0</wp14:pctHeight>
            </wp14:sizeRelV>
          </wp:anchor>
        </w:drawing>
      </w:r>
      <w:r w:rsidR="00E06A18">
        <w:rPr>
          <w:rFonts w:ascii="Calibri" w:hAnsi="Calibri"/>
          <w:i/>
          <w:iCs/>
          <w:color w:val="7030A0"/>
          <w:sz w:val="22"/>
          <w:szCs w:val="22"/>
          <w:u w:color="7030A0"/>
          <w:lang w:val="en-US"/>
        </w:rPr>
        <w:t xml:space="preserve">“Rachel Podger, the unsurpassed British glory of the baroque violin,” </w:t>
      </w:r>
      <w:r w:rsidR="00E06A18">
        <w:rPr>
          <w:rFonts w:ascii="Calibri" w:hAnsi="Calibri"/>
          <w:color w:val="404040"/>
          <w:sz w:val="22"/>
          <w:szCs w:val="22"/>
          <w:u w:color="404040"/>
          <w:lang w:val="en-US"/>
        </w:rPr>
        <w:t xml:space="preserve">(The Times) has established herself as a leading interpreter of the Baroque and Classical. She was the first woman to be awarded the prestigious Royal Academy of Music/Kohn Foundation Bach Prize in October 2015, </w:t>
      </w:r>
      <w:r w:rsidR="004F2076">
        <w:rPr>
          <w:rFonts w:ascii="Calibri" w:hAnsi="Calibri"/>
          <w:color w:val="404040"/>
          <w:sz w:val="22"/>
          <w:szCs w:val="22"/>
          <w:u w:color="404040"/>
          <w:lang w:val="en-US"/>
        </w:rPr>
        <w:t xml:space="preserve">was </w:t>
      </w:r>
      <w:r w:rsidR="00E06A18">
        <w:rPr>
          <w:rFonts w:ascii="Calibri" w:hAnsi="Calibri"/>
          <w:color w:val="404040"/>
          <w:sz w:val="22"/>
          <w:szCs w:val="22"/>
          <w:u w:color="404040"/>
          <w:lang w:val="en-US"/>
        </w:rPr>
        <w:t>Gramophone Artist of the Year 2018, and the Ambassador for REMA</w:t>
      </w:r>
      <w:r w:rsidR="00E06A18">
        <w:rPr>
          <w:rFonts w:ascii="Calibri" w:hAnsi="Calibri"/>
          <w:color w:val="404040"/>
          <w:sz w:val="22"/>
          <w:szCs w:val="22"/>
          <w:u w:color="404040"/>
          <w:rtl/>
        </w:rPr>
        <w:t>’</w:t>
      </w:r>
      <w:r w:rsidR="00E06A18">
        <w:rPr>
          <w:rFonts w:ascii="Calibri" w:hAnsi="Calibri"/>
          <w:color w:val="404040"/>
          <w:sz w:val="22"/>
          <w:szCs w:val="22"/>
          <w:u w:color="404040"/>
          <w:lang w:val="en-US"/>
        </w:rPr>
        <w:t>s Early Music Day 2020. A creative programmer, Rachel is the founder and Artistic Director of Brecon Baroque Festival and her ensemble Brecon Baroque</w:t>
      </w:r>
      <w:r w:rsidR="006E716B">
        <w:rPr>
          <w:rFonts w:ascii="Calibri" w:hAnsi="Calibri"/>
          <w:color w:val="404040"/>
          <w:sz w:val="22"/>
          <w:szCs w:val="22"/>
          <w:u w:color="404040"/>
          <w:lang w:val="en-US"/>
        </w:rPr>
        <w:t xml:space="preserve">; </w:t>
      </w:r>
      <w:r w:rsidR="00E07216">
        <w:rPr>
          <w:rFonts w:ascii="Calibri" w:hAnsi="Calibri"/>
          <w:color w:val="404040"/>
          <w:sz w:val="22"/>
          <w:szCs w:val="22"/>
          <w:u w:color="404040"/>
          <w:lang w:val="en-US"/>
        </w:rPr>
        <w:t>is Principal Guest Director for Tafelmusik</w:t>
      </w:r>
      <w:r w:rsidR="00F370E3">
        <w:rPr>
          <w:rFonts w:ascii="Calibri" w:hAnsi="Calibri"/>
          <w:color w:val="404040"/>
          <w:sz w:val="22"/>
          <w:szCs w:val="22"/>
          <w:u w:color="404040"/>
          <w:lang w:val="en-US"/>
        </w:rPr>
        <w:t>;</w:t>
      </w:r>
      <w:r w:rsidR="00E07216">
        <w:rPr>
          <w:rFonts w:ascii="Calibri" w:hAnsi="Calibri"/>
          <w:color w:val="404040"/>
          <w:sz w:val="22"/>
          <w:szCs w:val="22"/>
          <w:u w:color="404040"/>
          <w:lang w:val="en-US"/>
        </w:rPr>
        <w:t xml:space="preserve"> </w:t>
      </w:r>
      <w:r w:rsidR="00E06A18">
        <w:rPr>
          <w:rFonts w:ascii="Calibri" w:hAnsi="Calibri"/>
          <w:color w:val="404040"/>
          <w:sz w:val="22"/>
          <w:szCs w:val="22"/>
          <w:u w:color="404040"/>
          <w:lang w:val="en-US"/>
        </w:rPr>
        <w:t xml:space="preserve">Patron for The Continuo Foundation and an Ambassador for the Learned Society of Wales. </w:t>
      </w:r>
      <w:r w:rsidR="00221749" w:rsidRPr="00221749">
        <w:rPr>
          <w:rFonts w:ascii="Calibri" w:hAnsi="Calibri"/>
          <w:color w:val="404040"/>
          <w:sz w:val="22"/>
          <w:szCs w:val="22"/>
          <w:u w:color="404040"/>
          <w:lang w:val="en-US"/>
        </w:rPr>
        <w:t xml:space="preserve">Rachel </w:t>
      </w:r>
      <w:r w:rsidR="00890BDB">
        <w:rPr>
          <w:rFonts w:ascii="Calibri" w:hAnsi="Calibri"/>
          <w:color w:val="404040"/>
          <w:sz w:val="22"/>
          <w:szCs w:val="22"/>
          <w:u w:color="404040"/>
          <w:lang w:val="en-US"/>
        </w:rPr>
        <w:t>was awarded</w:t>
      </w:r>
      <w:r w:rsidR="00221749" w:rsidRPr="00221749">
        <w:rPr>
          <w:rFonts w:ascii="Calibri" w:hAnsi="Calibri"/>
          <w:color w:val="404040"/>
          <w:sz w:val="22"/>
          <w:szCs w:val="22"/>
          <w:u w:color="404040"/>
          <w:lang w:val="en-US"/>
        </w:rPr>
        <w:t xml:space="preserve"> BBC Music Magazine Recording of the Year and Instrumental Award </w:t>
      </w:r>
      <w:r w:rsidR="00890BDB">
        <w:rPr>
          <w:rFonts w:ascii="Calibri" w:hAnsi="Calibri"/>
          <w:color w:val="404040"/>
          <w:sz w:val="22"/>
          <w:szCs w:val="22"/>
          <w:u w:color="404040"/>
          <w:lang w:val="en-US"/>
        </w:rPr>
        <w:t>2023</w:t>
      </w:r>
      <w:r w:rsidR="00221749" w:rsidRPr="00221749">
        <w:rPr>
          <w:rFonts w:ascii="Calibri" w:hAnsi="Calibri"/>
          <w:color w:val="404040"/>
          <w:sz w:val="22"/>
          <w:szCs w:val="22"/>
          <w:u w:color="404040"/>
          <w:lang w:val="en-US"/>
        </w:rPr>
        <w:t xml:space="preserve"> for her solo album </w:t>
      </w:r>
      <w:r w:rsidR="00221749" w:rsidRPr="00221749">
        <w:rPr>
          <w:rFonts w:ascii="Calibri" w:hAnsi="Calibri"/>
          <w:i/>
          <w:iCs/>
          <w:color w:val="404040"/>
          <w:sz w:val="22"/>
          <w:szCs w:val="22"/>
          <w:u w:color="404040"/>
          <w:lang w:val="en-US"/>
        </w:rPr>
        <w:t>Tutta Sola</w:t>
      </w:r>
      <w:r w:rsidR="00221749" w:rsidRPr="00221749">
        <w:rPr>
          <w:rFonts w:ascii="Calibri" w:hAnsi="Calibri"/>
          <w:color w:val="404040"/>
          <w:sz w:val="22"/>
          <w:szCs w:val="22"/>
          <w:u w:color="404040"/>
          <w:lang w:val="en-US"/>
        </w:rPr>
        <w:t>.</w:t>
      </w:r>
    </w:p>
    <w:p w14:paraId="78989AAD" w14:textId="77777777" w:rsidR="00221749" w:rsidRPr="004533E8" w:rsidRDefault="00221749" w:rsidP="00221749">
      <w:pPr>
        <w:pStyle w:val="Body"/>
        <w:widowControl w:val="0"/>
        <w:jc w:val="both"/>
        <w:rPr>
          <w:rFonts w:ascii="Calibri" w:hAnsi="Calibri"/>
          <w:color w:val="404040"/>
          <w:sz w:val="18"/>
          <w:szCs w:val="18"/>
          <w:u w:color="404040"/>
          <w:lang w:val="en-US"/>
        </w:rPr>
      </w:pPr>
    </w:p>
    <w:p w14:paraId="00F14593" w14:textId="542CFE88" w:rsidR="00890BDB" w:rsidRPr="006E716B" w:rsidRDefault="00B77999" w:rsidP="00890BDB">
      <w:pPr>
        <w:pStyle w:val="Body"/>
        <w:jc w:val="both"/>
        <w:rPr>
          <w:rFonts w:ascii="Calibri" w:hAnsi="Calibri"/>
          <w:color w:val="404040"/>
          <w:sz w:val="22"/>
          <w:szCs w:val="22"/>
          <w:u w:color="404040"/>
          <w:lang w:val="en-US"/>
        </w:rPr>
      </w:pPr>
      <w:r w:rsidRPr="007215F6">
        <w:rPr>
          <w:rFonts w:ascii="Calibri" w:hAnsi="Calibri"/>
          <w:color w:val="404040"/>
          <w:sz w:val="22"/>
          <w:szCs w:val="22"/>
          <w:u w:color="404040"/>
          <w:lang w:val="en-US"/>
        </w:rPr>
        <w:t xml:space="preserve">Rachel continues to </w:t>
      </w:r>
      <w:r w:rsidR="00FC1E6F" w:rsidRPr="007215F6">
        <w:rPr>
          <w:rFonts w:ascii="Calibri" w:hAnsi="Calibri"/>
          <w:color w:val="404040"/>
          <w:sz w:val="22"/>
          <w:szCs w:val="22"/>
          <w:u w:color="404040"/>
          <w:lang w:val="en-US"/>
        </w:rPr>
        <w:t xml:space="preserve">broaden </w:t>
      </w:r>
      <w:r w:rsidRPr="007215F6">
        <w:rPr>
          <w:rFonts w:ascii="Calibri" w:hAnsi="Calibri"/>
          <w:color w:val="404040"/>
          <w:sz w:val="22"/>
          <w:szCs w:val="22"/>
          <w:u w:color="404040"/>
          <w:lang w:val="en-US"/>
        </w:rPr>
        <w:t xml:space="preserve">her </w:t>
      </w:r>
      <w:r w:rsidR="0030170E">
        <w:rPr>
          <w:rFonts w:ascii="Calibri" w:hAnsi="Calibri"/>
          <w:color w:val="404040"/>
          <w:sz w:val="22"/>
          <w:szCs w:val="22"/>
          <w:u w:color="404040"/>
          <w:lang w:val="en-US"/>
        </w:rPr>
        <w:t>relationships</w:t>
      </w:r>
      <w:r w:rsidRPr="007215F6">
        <w:rPr>
          <w:rFonts w:ascii="Calibri" w:hAnsi="Calibri"/>
          <w:color w:val="404040"/>
          <w:sz w:val="22"/>
          <w:szCs w:val="22"/>
          <w:u w:color="404040"/>
          <w:lang w:val="en-US"/>
        </w:rPr>
        <w:t xml:space="preserve"> with orchestras</w:t>
      </w:r>
      <w:r w:rsidR="00E07216" w:rsidRPr="007215F6">
        <w:rPr>
          <w:rFonts w:ascii="Calibri" w:hAnsi="Calibri"/>
          <w:color w:val="404040"/>
          <w:sz w:val="22"/>
          <w:szCs w:val="22"/>
          <w:u w:color="404040"/>
          <w:lang w:val="en-US"/>
        </w:rPr>
        <w:t>,</w:t>
      </w:r>
      <w:r w:rsidRPr="007215F6">
        <w:rPr>
          <w:rFonts w:ascii="Calibri" w:hAnsi="Calibri"/>
          <w:color w:val="404040"/>
          <w:sz w:val="22"/>
          <w:szCs w:val="22"/>
          <w:u w:color="404040"/>
          <w:lang w:val="en-US"/>
        </w:rPr>
        <w:t xml:space="preserve"> ensembles</w:t>
      </w:r>
      <w:r w:rsidR="00E07216" w:rsidRPr="007215F6">
        <w:rPr>
          <w:rFonts w:ascii="Calibri" w:hAnsi="Calibri"/>
          <w:color w:val="404040"/>
          <w:sz w:val="22"/>
          <w:szCs w:val="22"/>
          <w:u w:color="404040"/>
          <w:lang w:val="en-US"/>
        </w:rPr>
        <w:t xml:space="preserve"> and venues </w:t>
      </w:r>
      <w:r w:rsidRPr="007215F6">
        <w:rPr>
          <w:rFonts w:ascii="Calibri" w:hAnsi="Calibri"/>
          <w:color w:val="404040"/>
          <w:sz w:val="22"/>
          <w:szCs w:val="22"/>
          <w:u w:color="404040"/>
          <w:lang w:val="en-US"/>
        </w:rPr>
        <w:t>worldwide</w:t>
      </w:r>
      <w:r w:rsidR="00D50998" w:rsidRPr="007215F6">
        <w:rPr>
          <w:rFonts w:ascii="Calibri" w:hAnsi="Calibri"/>
          <w:color w:val="404040"/>
          <w:sz w:val="22"/>
          <w:szCs w:val="22"/>
          <w:u w:color="404040"/>
          <w:lang w:val="en-US"/>
        </w:rPr>
        <w:t xml:space="preserve">. </w:t>
      </w:r>
      <w:r w:rsidR="004F2076">
        <w:rPr>
          <w:rFonts w:ascii="Calibri" w:hAnsi="Calibri"/>
          <w:color w:val="404040"/>
          <w:sz w:val="22"/>
          <w:szCs w:val="22"/>
          <w:u w:color="404040"/>
          <w:lang w:val="en-US"/>
        </w:rPr>
        <w:t>Recent</w:t>
      </w:r>
      <w:r w:rsidRPr="007215F6">
        <w:rPr>
          <w:rFonts w:ascii="Calibri" w:hAnsi="Calibri"/>
          <w:color w:val="404040"/>
          <w:sz w:val="22"/>
          <w:szCs w:val="22"/>
          <w:u w:color="404040"/>
          <w:lang w:val="en-US"/>
        </w:rPr>
        <w:t xml:space="preserve"> </w:t>
      </w:r>
      <w:r w:rsidR="0048240E">
        <w:rPr>
          <w:rFonts w:ascii="Calibri" w:hAnsi="Calibri"/>
          <w:color w:val="404040"/>
          <w:sz w:val="22"/>
          <w:szCs w:val="22"/>
          <w:u w:color="404040"/>
          <w:lang w:val="en-US"/>
        </w:rPr>
        <w:t>highlights</w:t>
      </w:r>
      <w:r w:rsidRPr="007215F6">
        <w:rPr>
          <w:rFonts w:ascii="Calibri" w:hAnsi="Calibri"/>
          <w:color w:val="404040"/>
          <w:sz w:val="22"/>
          <w:szCs w:val="22"/>
          <w:u w:color="404040"/>
          <w:lang w:val="en-US"/>
        </w:rPr>
        <w:t xml:space="preserve"> </w:t>
      </w:r>
      <w:r w:rsidR="000E7C11">
        <w:rPr>
          <w:rFonts w:ascii="Calibri" w:hAnsi="Calibri"/>
          <w:color w:val="404040"/>
          <w:sz w:val="22"/>
          <w:szCs w:val="22"/>
          <w:u w:color="404040"/>
          <w:lang w:val="en-US"/>
        </w:rPr>
        <w:t>are</w:t>
      </w:r>
      <w:r w:rsidR="00D50998" w:rsidRPr="007215F6">
        <w:rPr>
          <w:rFonts w:ascii="Calibri" w:hAnsi="Calibri"/>
          <w:color w:val="404040"/>
          <w:sz w:val="22"/>
          <w:szCs w:val="22"/>
          <w:u w:color="404040"/>
          <w:lang w:val="en-US"/>
        </w:rPr>
        <w:t xml:space="preserve"> her </w:t>
      </w:r>
      <w:r w:rsidR="00890BDB">
        <w:rPr>
          <w:rFonts w:ascii="Calibri" w:hAnsi="Calibri"/>
          <w:color w:val="404040"/>
          <w:sz w:val="22"/>
          <w:szCs w:val="22"/>
          <w:u w:color="404040"/>
          <w:lang w:val="en-US"/>
        </w:rPr>
        <w:t xml:space="preserve">inaugural performance with Tafelmusik as Principal Guest Director and a tour of Asia, </w:t>
      </w:r>
      <w:r w:rsidR="006E716B">
        <w:rPr>
          <w:rFonts w:ascii="Calibri" w:hAnsi="Calibri"/>
          <w:color w:val="404040"/>
          <w:sz w:val="22"/>
          <w:szCs w:val="22"/>
          <w:u w:color="404040"/>
          <w:lang w:val="en-US"/>
        </w:rPr>
        <w:t>her</w:t>
      </w:r>
      <w:r w:rsidR="00890BDB">
        <w:rPr>
          <w:rFonts w:ascii="Calibri" w:hAnsi="Calibri"/>
          <w:color w:val="404040"/>
          <w:sz w:val="22"/>
          <w:szCs w:val="22"/>
          <w:u w:color="404040"/>
          <w:lang w:val="en-US"/>
        </w:rPr>
        <w:t xml:space="preserve"> </w:t>
      </w:r>
      <w:r w:rsidR="00D50998" w:rsidRPr="007215F6">
        <w:rPr>
          <w:rFonts w:ascii="Calibri" w:hAnsi="Calibri"/>
          <w:color w:val="404040"/>
          <w:sz w:val="22"/>
          <w:szCs w:val="22"/>
          <w:u w:color="404040"/>
          <w:lang w:val="en-US"/>
        </w:rPr>
        <w:t xml:space="preserve">debut </w:t>
      </w:r>
      <w:r w:rsidR="006E716B">
        <w:rPr>
          <w:rFonts w:ascii="Calibri" w:hAnsi="Calibri"/>
          <w:color w:val="404040"/>
          <w:sz w:val="22"/>
          <w:szCs w:val="22"/>
          <w:u w:color="404040"/>
          <w:lang w:val="en-US"/>
        </w:rPr>
        <w:t>directing</w:t>
      </w:r>
      <w:r w:rsidR="00890BDB">
        <w:rPr>
          <w:rFonts w:ascii="Calibri" w:hAnsi="Calibri"/>
          <w:color w:val="404040"/>
          <w:sz w:val="22"/>
          <w:szCs w:val="22"/>
          <w:u w:color="404040"/>
          <w:lang w:val="en-US"/>
        </w:rPr>
        <w:t xml:space="preserve"> Scottish Chamber Orchestra</w:t>
      </w:r>
      <w:r w:rsidR="006E716B">
        <w:rPr>
          <w:rFonts w:ascii="Calibri" w:hAnsi="Calibri"/>
          <w:color w:val="404040"/>
          <w:sz w:val="22"/>
          <w:szCs w:val="22"/>
          <w:u w:color="404040"/>
          <w:lang w:val="en-US"/>
        </w:rPr>
        <w:t>,</w:t>
      </w:r>
      <w:r w:rsidR="00AB1C58">
        <w:rPr>
          <w:rFonts w:ascii="Calibri" w:hAnsi="Calibri"/>
          <w:color w:val="404040"/>
          <w:sz w:val="22"/>
          <w:szCs w:val="22"/>
          <w:u w:color="404040"/>
          <w:lang w:val="en-US"/>
        </w:rPr>
        <w:t xml:space="preserve"> </w:t>
      </w:r>
      <w:r w:rsidR="000E7C11">
        <w:rPr>
          <w:rFonts w:ascii="Calibri" w:hAnsi="Calibri"/>
          <w:color w:val="404040"/>
          <w:sz w:val="22"/>
          <w:szCs w:val="22"/>
          <w:u w:color="404040"/>
          <w:lang w:val="en-US"/>
        </w:rPr>
        <w:t xml:space="preserve">and </w:t>
      </w:r>
      <w:r w:rsidR="00890BDB">
        <w:rPr>
          <w:rFonts w:ascii="Calibri" w:hAnsi="Calibri"/>
          <w:color w:val="404040"/>
          <w:sz w:val="22"/>
          <w:szCs w:val="22"/>
          <w:u w:color="404040"/>
          <w:lang w:val="en-US"/>
        </w:rPr>
        <w:t>a long</w:t>
      </w:r>
      <w:r w:rsidR="00890BDB" w:rsidRPr="00890BDB">
        <w:rPr>
          <w:rFonts w:ascii="Calibri" w:hAnsi="Calibri"/>
          <w:color w:val="404040"/>
          <w:sz w:val="22"/>
          <w:szCs w:val="22"/>
          <w:u w:color="404040"/>
          <w:lang w:val="en-US"/>
        </w:rPr>
        <w:t xml:space="preserve">-awaited return to </w:t>
      </w:r>
      <w:r w:rsidR="006E716B">
        <w:rPr>
          <w:rFonts w:ascii="Calibri" w:hAnsi="Calibri"/>
          <w:color w:val="404040"/>
          <w:sz w:val="22"/>
          <w:szCs w:val="22"/>
          <w:u w:color="404040"/>
          <w:lang w:val="en-US"/>
        </w:rPr>
        <w:t xml:space="preserve">the </w:t>
      </w:r>
      <w:r w:rsidR="00890BDB" w:rsidRPr="00890BDB">
        <w:rPr>
          <w:rFonts w:ascii="Calibri" w:hAnsi="Calibri"/>
          <w:color w:val="404040"/>
          <w:sz w:val="22"/>
          <w:szCs w:val="22"/>
          <w:u w:color="404040"/>
          <w:lang w:val="en-US"/>
        </w:rPr>
        <w:t>Netherlands Bach Society</w:t>
      </w:r>
      <w:r w:rsidR="000E7C11">
        <w:rPr>
          <w:rFonts w:ascii="Calibri" w:hAnsi="Calibri"/>
          <w:color w:val="404040"/>
          <w:sz w:val="22"/>
          <w:szCs w:val="22"/>
          <w:u w:color="404040"/>
          <w:lang w:val="en-US"/>
        </w:rPr>
        <w:t>.</w:t>
      </w:r>
      <w:r w:rsidR="006E716B">
        <w:rPr>
          <w:rFonts w:ascii="Calibri" w:hAnsi="Calibri"/>
          <w:color w:val="404040"/>
          <w:sz w:val="22"/>
          <w:szCs w:val="22"/>
          <w:u w:color="404040"/>
          <w:lang w:val="en-US"/>
        </w:rPr>
        <w:t xml:space="preserve"> </w:t>
      </w:r>
      <w:r w:rsidR="004F2076" w:rsidRPr="00285DC5">
        <w:rPr>
          <w:rFonts w:ascii="Calibri" w:hAnsi="Calibri"/>
          <w:color w:val="404040"/>
          <w:sz w:val="22"/>
          <w:szCs w:val="22"/>
          <w:u w:color="404040"/>
          <w:lang w:val="en-US"/>
        </w:rPr>
        <w:t>Upcoming performances includ</w:t>
      </w:r>
      <w:r w:rsidR="000E7C11" w:rsidRPr="00285DC5">
        <w:rPr>
          <w:rFonts w:ascii="Calibri" w:hAnsi="Calibri"/>
          <w:color w:val="404040"/>
          <w:sz w:val="22"/>
          <w:szCs w:val="22"/>
          <w:u w:color="404040"/>
          <w:lang w:val="en-US"/>
        </w:rPr>
        <w:t xml:space="preserve">e her debut </w:t>
      </w:r>
      <w:r w:rsidR="0068328F" w:rsidRPr="00285DC5">
        <w:rPr>
          <w:rFonts w:ascii="Calibri" w:hAnsi="Calibri"/>
          <w:color w:val="404040"/>
          <w:sz w:val="22"/>
          <w:szCs w:val="22"/>
          <w:u w:color="404040"/>
          <w:lang w:val="en-US"/>
        </w:rPr>
        <w:t xml:space="preserve">directing </w:t>
      </w:r>
      <w:r w:rsidR="000E7C11" w:rsidRPr="00285DC5">
        <w:rPr>
          <w:rFonts w:ascii="Calibri" w:hAnsi="Calibri"/>
          <w:color w:val="404040"/>
          <w:sz w:val="22"/>
          <w:szCs w:val="22"/>
          <w:u w:color="404040"/>
          <w:lang w:val="en-US"/>
        </w:rPr>
        <w:t>Bavarian Radio Symphony, a return to Scotti</w:t>
      </w:r>
      <w:r w:rsidR="005A4F1E" w:rsidRPr="00285DC5">
        <w:rPr>
          <w:rFonts w:ascii="Calibri" w:hAnsi="Calibri"/>
          <w:color w:val="404040"/>
          <w:sz w:val="22"/>
          <w:szCs w:val="22"/>
          <w:u w:color="404040"/>
          <w:lang w:val="en-US"/>
        </w:rPr>
        <w:t>s</w:t>
      </w:r>
      <w:r w:rsidR="000E7C11" w:rsidRPr="00285DC5">
        <w:rPr>
          <w:rFonts w:ascii="Calibri" w:hAnsi="Calibri"/>
          <w:color w:val="404040"/>
          <w:sz w:val="22"/>
          <w:szCs w:val="22"/>
          <w:u w:color="404040"/>
          <w:lang w:val="en-US"/>
        </w:rPr>
        <w:t>h Chamber Orchestra, a US/Canadian tour with Tafelmusik, and tours of</w:t>
      </w:r>
      <w:r w:rsidR="0068328F" w:rsidRPr="00285DC5">
        <w:rPr>
          <w:rFonts w:ascii="Calibri" w:hAnsi="Calibri"/>
          <w:color w:val="404040"/>
          <w:sz w:val="22"/>
          <w:szCs w:val="22"/>
          <w:u w:color="404040"/>
          <w:lang w:val="en-US"/>
        </w:rPr>
        <w:t xml:space="preserve"> </w:t>
      </w:r>
      <w:r w:rsidR="0068328F" w:rsidRPr="00285DC5">
        <w:rPr>
          <w:rFonts w:ascii="Calibri" w:hAnsi="Calibri"/>
          <w:i/>
          <w:iCs/>
          <w:color w:val="404040"/>
          <w:sz w:val="22"/>
          <w:szCs w:val="22"/>
          <w:u w:color="404040"/>
          <w:lang w:val="en-US"/>
        </w:rPr>
        <w:t>Duologue</w:t>
      </w:r>
      <w:r w:rsidR="00285DC5">
        <w:rPr>
          <w:rFonts w:ascii="Calibri" w:hAnsi="Calibri"/>
          <w:color w:val="404040"/>
          <w:sz w:val="22"/>
          <w:szCs w:val="22"/>
          <w:u w:color="404040"/>
          <w:lang w:val="en-US"/>
        </w:rPr>
        <w:t xml:space="preserve"> </w:t>
      </w:r>
      <w:r w:rsidR="0068328F" w:rsidRPr="00285DC5">
        <w:rPr>
          <w:rFonts w:ascii="Calibri" w:hAnsi="Calibri"/>
          <w:color w:val="404040"/>
          <w:sz w:val="22"/>
          <w:szCs w:val="22"/>
          <w:u w:color="404040"/>
          <w:lang w:val="en-US"/>
        </w:rPr>
        <w:t>with Lucie Horsch, ‘Just Biber’ (</w:t>
      </w:r>
      <w:r w:rsidR="000E7C11" w:rsidRPr="00285DC5">
        <w:rPr>
          <w:rFonts w:ascii="Calibri" w:hAnsi="Calibri"/>
          <w:i/>
          <w:iCs/>
          <w:color w:val="404040"/>
          <w:sz w:val="22"/>
          <w:szCs w:val="22"/>
          <w:u w:color="404040"/>
          <w:lang w:val="en-US"/>
        </w:rPr>
        <w:t>Biber 1681 Sonatas</w:t>
      </w:r>
      <w:r w:rsidR="0068328F" w:rsidRPr="00285DC5">
        <w:rPr>
          <w:rFonts w:ascii="Calibri" w:hAnsi="Calibri"/>
          <w:color w:val="404040"/>
          <w:sz w:val="22"/>
          <w:szCs w:val="22"/>
          <w:u w:color="404040"/>
          <w:lang w:val="en-US"/>
        </w:rPr>
        <w:t>)</w:t>
      </w:r>
      <w:r w:rsidR="000E7C11" w:rsidRPr="00285DC5">
        <w:rPr>
          <w:rFonts w:ascii="Calibri" w:hAnsi="Calibri"/>
          <w:color w:val="404040"/>
          <w:sz w:val="22"/>
          <w:szCs w:val="22"/>
          <w:u w:color="404040"/>
          <w:lang w:val="en-US"/>
        </w:rPr>
        <w:t xml:space="preserve"> and </w:t>
      </w:r>
      <w:r w:rsidR="000E7C11" w:rsidRPr="00285DC5">
        <w:rPr>
          <w:rFonts w:ascii="Calibri" w:hAnsi="Calibri"/>
          <w:i/>
          <w:iCs/>
          <w:color w:val="404040"/>
          <w:sz w:val="22"/>
          <w:szCs w:val="22"/>
          <w:u w:color="404040"/>
          <w:lang w:val="en-US"/>
        </w:rPr>
        <w:t xml:space="preserve">The Muses </w:t>
      </w:r>
      <w:proofErr w:type="spellStart"/>
      <w:r w:rsidR="000E7C11" w:rsidRPr="00285DC5">
        <w:rPr>
          <w:rFonts w:ascii="Calibri" w:hAnsi="Calibri"/>
          <w:i/>
          <w:iCs/>
          <w:color w:val="404040"/>
          <w:sz w:val="22"/>
          <w:szCs w:val="22"/>
          <w:u w:color="404040"/>
          <w:lang w:val="en-US"/>
        </w:rPr>
        <w:t>Restor’d</w:t>
      </w:r>
      <w:proofErr w:type="spellEnd"/>
      <w:r w:rsidR="000E7C11" w:rsidRPr="00285DC5">
        <w:rPr>
          <w:rFonts w:ascii="Calibri" w:hAnsi="Calibri"/>
          <w:color w:val="404040"/>
          <w:sz w:val="22"/>
          <w:szCs w:val="22"/>
          <w:u w:color="404040"/>
          <w:lang w:val="en-US"/>
        </w:rPr>
        <w:t xml:space="preserve"> with her ensemble Brecon Baroque.</w:t>
      </w:r>
    </w:p>
    <w:p w14:paraId="1A37CE12" w14:textId="1855C4C3" w:rsidR="00890BDB" w:rsidRPr="006E716B" w:rsidRDefault="00890BDB" w:rsidP="00890BDB">
      <w:pPr>
        <w:pStyle w:val="Body"/>
        <w:jc w:val="both"/>
        <w:rPr>
          <w:rFonts w:ascii="Calibri" w:hAnsi="Calibri"/>
          <w:color w:val="404040"/>
          <w:sz w:val="22"/>
          <w:szCs w:val="22"/>
          <w:u w:color="404040"/>
          <w:lang w:val="en-US"/>
        </w:rPr>
      </w:pPr>
    </w:p>
    <w:p w14:paraId="53BB28DA" w14:textId="1991ADF2" w:rsidR="00B542A5" w:rsidRDefault="000669B7" w:rsidP="00181B27">
      <w:pPr>
        <w:pStyle w:val="Body"/>
        <w:jc w:val="both"/>
        <w:rPr>
          <w:rFonts w:ascii="Calibri" w:hAnsi="Calibri"/>
          <w:color w:val="404040"/>
          <w:sz w:val="22"/>
          <w:szCs w:val="22"/>
          <w:u w:color="404040"/>
          <w:lang w:val="en-US"/>
        </w:rPr>
      </w:pPr>
      <w:r>
        <w:rPr>
          <w:rFonts w:ascii="Calibri" w:hAnsi="Calibri"/>
          <w:color w:val="404040"/>
          <w:sz w:val="22"/>
          <w:szCs w:val="22"/>
          <w:u w:color="404040"/>
          <w:lang w:val="en-US"/>
        </w:rPr>
        <w:t>As a soloist and chamber musician</w:t>
      </w:r>
      <w:r w:rsidR="006B5954">
        <w:rPr>
          <w:rFonts w:ascii="Calibri" w:hAnsi="Calibri"/>
          <w:color w:val="404040"/>
          <w:sz w:val="22"/>
          <w:szCs w:val="22"/>
          <w:u w:color="404040"/>
          <w:lang w:val="en-US"/>
        </w:rPr>
        <w:t>,</w:t>
      </w:r>
      <w:r w:rsidR="008824B2" w:rsidRPr="007215F6">
        <w:rPr>
          <w:rFonts w:ascii="Calibri" w:hAnsi="Calibri"/>
          <w:color w:val="404040"/>
          <w:sz w:val="22"/>
          <w:szCs w:val="22"/>
          <w:u w:color="404040"/>
          <w:lang w:val="en-US"/>
        </w:rPr>
        <w:t xml:space="preserve"> </w:t>
      </w:r>
      <w:r w:rsidR="00181B27">
        <w:rPr>
          <w:rFonts w:ascii="Calibri" w:hAnsi="Calibri"/>
          <w:color w:val="404040"/>
          <w:sz w:val="22"/>
          <w:szCs w:val="22"/>
          <w:u w:color="404040"/>
          <w:lang w:val="en-US"/>
        </w:rPr>
        <w:t>recent collab</w:t>
      </w:r>
      <w:r w:rsidR="006E716B">
        <w:rPr>
          <w:rFonts w:ascii="Calibri" w:hAnsi="Calibri"/>
          <w:color w:val="404040"/>
          <w:sz w:val="22"/>
          <w:szCs w:val="22"/>
          <w:u w:color="404040"/>
          <w:lang w:val="en-US"/>
        </w:rPr>
        <w:t>orations have</w:t>
      </w:r>
      <w:r w:rsidR="00181B27">
        <w:rPr>
          <w:rFonts w:ascii="Calibri" w:hAnsi="Calibri"/>
          <w:color w:val="404040"/>
          <w:sz w:val="22"/>
          <w:szCs w:val="22"/>
          <w:u w:color="404040"/>
          <w:lang w:val="en-US"/>
        </w:rPr>
        <w:t xml:space="preserve"> </w:t>
      </w:r>
      <w:r w:rsidR="00B542A5">
        <w:rPr>
          <w:rFonts w:ascii="Calibri" w:hAnsi="Calibri"/>
          <w:color w:val="404040"/>
          <w:sz w:val="22"/>
          <w:szCs w:val="22"/>
          <w:u w:color="404040"/>
          <w:lang w:val="en-US"/>
        </w:rPr>
        <w:t>include</w:t>
      </w:r>
      <w:r w:rsidR="006E716B">
        <w:rPr>
          <w:rFonts w:ascii="Calibri" w:hAnsi="Calibri"/>
          <w:color w:val="404040"/>
          <w:sz w:val="22"/>
          <w:szCs w:val="22"/>
          <w:u w:color="404040"/>
          <w:lang w:val="en-US"/>
        </w:rPr>
        <w:t xml:space="preserve">d the Austrian premiere of </w:t>
      </w:r>
      <w:r w:rsidR="006E716B">
        <w:rPr>
          <w:rFonts w:ascii="Calibri" w:hAnsi="Calibri"/>
          <w:i/>
          <w:iCs/>
          <w:color w:val="404040"/>
          <w:sz w:val="22"/>
          <w:szCs w:val="22"/>
          <w:u w:color="404040"/>
          <w:lang w:val="en-US"/>
        </w:rPr>
        <w:t xml:space="preserve">A Guardian Angel </w:t>
      </w:r>
      <w:r w:rsidR="006E716B">
        <w:rPr>
          <w:rFonts w:ascii="Calibri" w:hAnsi="Calibri"/>
          <w:color w:val="404040"/>
          <w:sz w:val="22"/>
          <w:szCs w:val="22"/>
          <w:u w:color="404040"/>
          <w:lang w:val="en-US"/>
        </w:rPr>
        <w:t>with</w:t>
      </w:r>
      <w:r w:rsidR="006E716B" w:rsidRPr="007215F6">
        <w:rPr>
          <w:rFonts w:ascii="Calibri" w:hAnsi="Calibri"/>
          <w:color w:val="404040"/>
          <w:sz w:val="22"/>
          <w:szCs w:val="22"/>
          <w:u w:color="404040"/>
          <w:lang w:val="en-US"/>
        </w:rPr>
        <w:t xml:space="preserve"> V</w:t>
      </w:r>
      <w:r w:rsidR="006E716B">
        <w:rPr>
          <w:rFonts w:ascii="Calibri" w:hAnsi="Calibri"/>
          <w:color w:val="404040"/>
          <w:sz w:val="22"/>
          <w:szCs w:val="22"/>
          <w:u w:color="404040"/>
          <w:lang w:val="en-US"/>
        </w:rPr>
        <w:t>OCES</w:t>
      </w:r>
      <w:r w:rsidR="006E716B" w:rsidRPr="007215F6">
        <w:rPr>
          <w:rFonts w:ascii="Calibri" w:hAnsi="Calibri"/>
          <w:color w:val="404040"/>
          <w:sz w:val="22"/>
          <w:szCs w:val="22"/>
          <w:u w:color="404040"/>
          <w:lang w:val="en-US"/>
        </w:rPr>
        <w:t>8</w:t>
      </w:r>
      <w:r w:rsidR="006E716B" w:rsidRPr="007215F6">
        <w:rPr>
          <w:rFonts w:ascii="Calibri" w:hAnsi="Calibri"/>
          <w:i/>
          <w:iCs/>
          <w:color w:val="404040"/>
          <w:sz w:val="22"/>
          <w:szCs w:val="22"/>
          <w:u w:color="404040"/>
          <w:lang w:val="en-US"/>
        </w:rPr>
        <w:t xml:space="preserve"> </w:t>
      </w:r>
      <w:r w:rsidR="006E716B" w:rsidRPr="007215F6">
        <w:rPr>
          <w:rFonts w:ascii="Calibri" w:hAnsi="Calibri"/>
          <w:color w:val="404040"/>
          <w:sz w:val="22"/>
          <w:szCs w:val="22"/>
          <w:u w:color="404040"/>
          <w:lang w:val="en-US"/>
        </w:rPr>
        <w:t xml:space="preserve">at Vienna </w:t>
      </w:r>
      <w:proofErr w:type="spellStart"/>
      <w:r w:rsidR="006E716B" w:rsidRPr="007215F6">
        <w:rPr>
          <w:rFonts w:ascii="Calibri" w:hAnsi="Calibri"/>
          <w:color w:val="404040"/>
          <w:sz w:val="22"/>
          <w:szCs w:val="22"/>
          <w:u w:color="404040"/>
          <w:lang w:val="en-US"/>
        </w:rPr>
        <w:t>Konserthaus</w:t>
      </w:r>
      <w:proofErr w:type="spellEnd"/>
      <w:r w:rsidR="006E716B">
        <w:rPr>
          <w:rFonts w:ascii="Calibri" w:hAnsi="Calibri"/>
          <w:color w:val="404040"/>
          <w:sz w:val="22"/>
          <w:szCs w:val="22"/>
          <w:u w:color="404040"/>
          <w:lang w:val="en-US"/>
        </w:rPr>
        <w:t>, a</w:t>
      </w:r>
      <w:r w:rsidR="00B542A5">
        <w:rPr>
          <w:rFonts w:ascii="Calibri" w:hAnsi="Calibri"/>
          <w:color w:val="404040"/>
          <w:sz w:val="22"/>
          <w:szCs w:val="22"/>
          <w:u w:color="404040"/>
          <w:lang w:val="en-US"/>
        </w:rPr>
        <w:t xml:space="preserve"> tour of </w:t>
      </w:r>
      <w:r w:rsidR="00B542A5" w:rsidRPr="007215F6">
        <w:rPr>
          <w:rFonts w:ascii="Calibri" w:hAnsi="Calibri"/>
          <w:i/>
          <w:iCs/>
          <w:color w:val="404040"/>
          <w:sz w:val="22"/>
          <w:szCs w:val="22"/>
          <w:u w:color="404040"/>
          <w:lang w:val="en-US"/>
        </w:rPr>
        <w:t>Angels and Demons</w:t>
      </w:r>
      <w:r w:rsidR="00B542A5" w:rsidRPr="007215F6">
        <w:rPr>
          <w:rFonts w:ascii="Calibri" w:hAnsi="Calibri"/>
          <w:color w:val="404040"/>
          <w:sz w:val="22"/>
          <w:szCs w:val="22"/>
          <w:u w:color="404040"/>
          <w:lang w:val="en-US"/>
        </w:rPr>
        <w:t xml:space="preserve"> with I Fagiolini</w:t>
      </w:r>
      <w:r w:rsidR="00B542A5">
        <w:rPr>
          <w:rFonts w:ascii="Calibri" w:hAnsi="Calibri"/>
          <w:color w:val="404040"/>
          <w:sz w:val="22"/>
          <w:szCs w:val="22"/>
          <w:u w:color="404040"/>
          <w:lang w:val="en-US"/>
        </w:rPr>
        <w:t xml:space="preserve">, a Vivaldi tour with </w:t>
      </w:r>
      <w:r w:rsidR="00B542A5" w:rsidRPr="007215F6">
        <w:rPr>
          <w:rFonts w:ascii="Calibri" w:hAnsi="Calibri"/>
          <w:color w:val="404040"/>
          <w:sz w:val="22"/>
          <w:szCs w:val="22"/>
          <w:u w:color="404040"/>
          <w:lang w:val="en-US"/>
        </w:rPr>
        <w:t xml:space="preserve">Arte </w:t>
      </w:r>
      <w:proofErr w:type="spellStart"/>
      <w:r w:rsidR="00B542A5" w:rsidRPr="007215F6">
        <w:rPr>
          <w:rFonts w:ascii="Calibri" w:hAnsi="Calibri"/>
          <w:color w:val="404040"/>
          <w:sz w:val="22"/>
          <w:szCs w:val="22"/>
          <w:u w:color="404040"/>
          <w:lang w:val="en-US"/>
        </w:rPr>
        <w:t>dei</w:t>
      </w:r>
      <w:proofErr w:type="spellEnd"/>
      <w:r w:rsidR="00B542A5" w:rsidRPr="007215F6">
        <w:rPr>
          <w:rFonts w:ascii="Calibri" w:hAnsi="Calibri"/>
          <w:color w:val="404040"/>
          <w:sz w:val="22"/>
          <w:szCs w:val="22"/>
          <w:u w:color="404040"/>
          <w:lang w:val="en-US"/>
        </w:rPr>
        <w:t xml:space="preserve"> </w:t>
      </w:r>
      <w:proofErr w:type="spellStart"/>
      <w:r w:rsidR="00B542A5" w:rsidRPr="007215F6">
        <w:rPr>
          <w:rFonts w:ascii="Calibri" w:hAnsi="Calibri"/>
          <w:color w:val="404040"/>
          <w:sz w:val="22"/>
          <w:szCs w:val="22"/>
          <w:u w:color="404040"/>
          <w:lang w:val="en-US"/>
        </w:rPr>
        <w:t>Suonatori</w:t>
      </w:r>
      <w:proofErr w:type="spellEnd"/>
      <w:r w:rsidR="00B542A5">
        <w:rPr>
          <w:rFonts w:ascii="Calibri" w:hAnsi="Calibri"/>
          <w:color w:val="404040"/>
          <w:sz w:val="22"/>
          <w:szCs w:val="22"/>
          <w:u w:color="404040"/>
          <w:lang w:val="en-US"/>
        </w:rPr>
        <w:t>, Bach</w:t>
      </w:r>
      <w:r w:rsidR="00B542A5" w:rsidRPr="007215F6">
        <w:rPr>
          <w:rFonts w:ascii="Calibri" w:hAnsi="Calibri"/>
          <w:i/>
          <w:iCs/>
          <w:color w:val="404040"/>
          <w:sz w:val="22"/>
          <w:szCs w:val="22"/>
          <w:u w:color="404040"/>
          <w:lang w:val="en-US"/>
        </w:rPr>
        <w:t xml:space="preserve"> Goldberg Variations Reimagined </w:t>
      </w:r>
      <w:r w:rsidR="00B542A5">
        <w:rPr>
          <w:rFonts w:ascii="Calibri" w:hAnsi="Calibri"/>
          <w:color w:val="404040"/>
          <w:sz w:val="22"/>
          <w:szCs w:val="22"/>
          <w:u w:color="404040"/>
          <w:lang w:val="en-US"/>
        </w:rPr>
        <w:t xml:space="preserve">and Vivaldi </w:t>
      </w:r>
      <w:r w:rsidR="00B542A5">
        <w:rPr>
          <w:rFonts w:ascii="Calibri" w:hAnsi="Calibri"/>
          <w:i/>
          <w:iCs/>
          <w:color w:val="404040"/>
          <w:sz w:val="22"/>
          <w:szCs w:val="22"/>
          <w:u w:color="404040"/>
          <w:lang w:val="en-US"/>
        </w:rPr>
        <w:t xml:space="preserve">Four Seasons </w:t>
      </w:r>
      <w:r w:rsidR="00B542A5" w:rsidRPr="007215F6">
        <w:rPr>
          <w:rFonts w:ascii="Calibri" w:hAnsi="Calibri"/>
          <w:color w:val="404040"/>
          <w:sz w:val="22"/>
          <w:szCs w:val="22"/>
          <w:u w:color="404040"/>
          <w:lang w:val="en-US"/>
        </w:rPr>
        <w:t>with Brecon Baroque</w:t>
      </w:r>
      <w:r w:rsidR="0068328F">
        <w:rPr>
          <w:rFonts w:ascii="Calibri" w:hAnsi="Calibri"/>
          <w:color w:val="404040"/>
          <w:sz w:val="22"/>
          <w:szCs w:val="22"/>
          <w:u w:color="404040"/>
          <w:lang w:val="en-US"/>
        </w:rPr>
        <w:t>.</w:t>
      </w:r>
    </w:p>
    <w:p w14:paraId="307E1B20" w14:textId="77777777" w:rsidR="00181B27" w:rsidRDefault="00181B27" w:rsidP="00181B27">
      <w:pPr>
        <w:pStyle w:val="Body"/>
        <w:jc w:val="both"/>
        <w:rPr>
          <w:rFonts w:ascii="Calibri" w:hAnsi="Calibri"/>
          <w:color w:val="404040"/>
          <w:sz w:val="22"/>
          <w:szCs w:val="22"/>
          <w:u w:color="404040"/>
          <w:lang w:val="en-US"/>
        </w:rPr>
      </w:pPr>
    </w:p>
    <w:p w14:paraId="60FD8AA4" w14:textId="54D17D6D" w:rsidR="00181B27" w:rsidRDefault="00181B27" w:rsidP="00181B27">
      <w:pPr>
        <w:pStyle w:val="Body"/>
        <w:jc w:val="both"/>
        <w:rPr>
          <w:rFonts w:ascii="Calibri" w:hAnsi="Calibri"/>
          <w:i/>
          <w:iCs/>
          <w:color w:val="404040"/>
          <w:sz w:val="22"/>
          <w:szCs w:val="22"/>
          <w:u w:color="404040"/>
          <w:lang w:val="en-US"/>
        </w:rPr>
      </w:pPr>
      <w:r>
        <w:rPr>
          <w:rFonts w:ascii="Calibri" w:hAnsi="Calibri"/>
          <w:color w:val="404040"/>
          <w:sz w:val="22"/>
          <w:szCs w:val="22"/>
          <w:u w:color="404040"/>
          <w:lang w:val="en-US"/>
        </w:rPr>
        <w:t xml:space="preserve">Rachel has also collaborated with </w:t>
      </w:r>
      <w:r w:rsidRPr="007215F6">
        <w:rPr>
          <w:rFonts w:ascii="Calibri" w:hAnsi="Calibri"/>
          <w:color w:val="404040"/>
          <w:sz w:val="22"/>
          <w:szCs w:val="22"/>
          <w:u w:color="404040"/>
          <w:lang w:val="en-US"/>
        </w:rPr>
        <w:t>many artists</w:t>
      </w:r>
      <w:r>
        <w:rPr>
          <w:rFonts w:ascii="Calibri" w:hAnsi="Calibri"/>
          <w:color w:val="404040"/>
          <w:sz w:val="22"/>
          <w:szCs w:val="22"/>
          <w:u w:color="404040"/>
          <w:lang w:val="en-US"/>
        </w:rPr>
        <w:t xml:space="preserve"> including</w:t>
      </w:r>
      <w:r w:rsidRPr="007215F6">
        <w:rPr>
          <w:rFonts w:ascii="Calibri" w:hAnsi="Calibri"/>
          <w:color w:val="404040"/>
          <w:sz w:val="22"/>
          <w:szCs w:val="22"/>
          <w:u w:color="404040"/>
          <w:lang w:val="en-US"/>
        </w:rPr>
        <w:t xml:space="preserve"> Robert Levin, Jordi </w:t>
      </w:r>
      <w:proofErr w:type="spellStart"/>
      <w:r w:rsidRPr="007215F6">
        <w:rPr>
          <w:rFonts w:ascii="Calibri" w:hAnsi="Calibri"/>
          <w:color w:val="404040"/>
          <w:sz w:val="22"/>
          <w:szCs w:val="22"/>
          <w:u w:color="404040"/>
          <w:lang w:val="en-US"/>
        </w:rPr>
        <w:t>Savall</w:t>
      </w:r>
      <w:proofErr w:type="spellEnd"/>
      <w:r w:rsidRPr="007215F6">
        <w:rPr>
          <w:rFonts w:ascii="Calibri" w:hAnsi="Calibri"/>
          <w:color w:val="404040"/>
          <w:sz w:val="22"/>
          <w:szCs w:val="22"/>
          <w:u w:color="404040"/>
          <w:lang w:val="en-US"/>
        </w:rPr>
        <w:t>, Christopher Glynn, Kristian Bezuidenhout, Masaaki Suzuki, Philharmon</w:t>
      </w:r>
      <w:r>
        <w:rPr>
          <w:rFonts w:ascii="Calibri" w:hAnsi="Calibri"/>
          <w:color w:val="404040"/>
          <w:sz w:val="22"/>
          <w:szCs w:val="22"/>
          <w:u w:color="404040"/>
          <w:lang w:val="en-US"/>
        </w:rPr>
        <w:t>i</w:t>
      </w:r>
      <w:r w:rsidRPr="007215F6">
        <w:rPr>
          <w:rFonts w:ascii="Calibri" w:hAnsi="Calibri"/>
          <w:color w:val="404040"/>
          <w:sz w:val="22"/>
          <w:szCs w:val="22"/>
          <w:u w:color="404040"/>
          <w:lang w:val="en-US"/>
        </w:rPr>
        <w:t xml:space="preserve">a Baroque, Orchestra of the Age Enlightenment, </w:t>
      </w:r>
      <w:r w:rsidRPr="00890BDB">
        <w:rPr>
          <w:rFonts w:ascii="Calibri" w:hAnsi="Calibri"/>
          <w:color w:val="404040"/>
          <w:sz w:val="22"/>
          <w:szCs w:val="22"/>
          <w:u w:color="404040"/>
          <w:lang w:val="en-US"/>
        </w:rPr>
        <w:t>Handel and Haydn Society</w:t>
      </w:r>
      <w:r>
        <w:rPr>
          <w:rFonts w:ascii="Calibri" w:hAnsi="Calibri"/>
          <w:color w:val="404040"/>
          <w:sz w:val="22"/>
          <w:szCs w:val="22"/>
          <w:u w:color="404040"/>
          <w:lang w:val="en-US"/>
        </w:rPr>
        <w:t>,</w:t>
      </w:r>
      <w:r w:rsidRPr="00890BDB">
        <w:rPr>
          <w:rFonts w:ascii="Calibri" w:hAnsi="Calibri"/>
          <w:color w:val="404040"/>
          <w:sz w:val="22"/>
          <w:szCs w:val="22"/>
          <w:u w:color="404040"/>
          <w:lang w:val="en-US"/>
        </w:rPr>
        <w:t xml:space="preserve"> </w:t>
      </w:r>
      <w:r w:rsidRPr="007215F6">
        <w:rPr>
          <w:rFonts w:ascii="Calibri" w:hAnsi="Calibri"/>
          <w:color w:val="404040"/>
          <w:sz w:val="22"/>
          <w:szCs w:val="22"/>
          <w:u w:color="404040"/>
          <w:lang w:val="en-US"/>
        </w:rPr>
        <w:t xml:space="preserve">San Francisco Early Music, Holland Baroque Society, and Oregon Bach Festival. </w:t>
      </w:r>
    </w:p>
    <w:p w14:paraId="557CEAE2" w14:textId="77777777" w:rsidR="008824B2" w:rsidRPr="007215F6" w:rsidRDefault="008824B2" w:rsidP="00D50998">
      <w:pPr>
        <w:pStyle w:val="Body"/>
        <w:jc w:val="both"/>
        <w:rPr>
          <w:rFonts w:ascii="Calibri" w:hAnsi="Calibri"/>
          <w:color w:val="404040"/>
          <w:sz w:val="22"/>
          <w:szCs w:val="22"/>
          <w:u w:color="404040"/>
          <w:lang w:val="en-US"/>
        </w:rPr>
      </w:pPr>
    </w:p>
    <w:p w14:paraId="09FA7072" w14:textId="483836AE" w:rsidR="004F2076" w:rsidRPr="00894C84" w:rsidRDefault="00890BDB" w:rsidP="004F2076">
      <w:pPr>
        <w:pStyle w:val="Body"/>
        <w:jc w:val="both"/>
        <w:rPr>
          <w:rFonts w:ascii="Calibri" w:hAnsi="Calibri"/>
          <w:color w:val="404040" w:themeColor="text1" w:themeTint="BF"/>
          <w:sz w:val="22"/>
          <w:szCs w:val="22"/>
          <w:highlight w:val="yellow"/>
          <w:u w:color="404040"/>
        </w:rPr>
      </w:pPr>
      <w:r w:rsidRPr="00285DC5">
        <w:rPr>
          <w:rFonts w:ascii="Calibri" w:hAnsi="Calibri"/>
          <w:color w:val="404040"/>
          <w:sz w:val="22"/>
          <w:szCs w:val="22"/>
          <w:u w:color="404040"/>
          <w:lang w:val="en-US"/>
        </w:rPr>
        <w:t>Recent</w:t>
      </w:r>
      <w:r w:rsidR="008824B2" w:rsidRPr="00285DC5">
        <w:rPr>
          <w:rFonts w:ascii="Calibri" w:hAnsi="Calibri"/>
          <w:color w:val="404040"/>
          <w:sz w:val="22"/>
          <w:szCs w:val="22"/>
          <w:u w:color="404040"/>
          <w:lang w:val="en-US"/>
        </w:rPr>
        <w:t xml:space="preserve"> </w:t>
      </w:r>
      <w:r w:rsidR="00A050AA" w:rsidRPr="00285DC5">
        <w:rPr>
          <w:rFonts w:ascii="Calibri" w:hAnsi="Calibri"/>
          <w:color w:val="404040"/>
          <w:sz w:val="22"/>
          <w:szCs w:val="22"/>
          <w:u w:color="404040"/>
          <w:lang w:val="en-US"/>
        </w:rPr>
        <w:t>album releases</w:t>
      </w:r>
      <w:r w:rsidR="008824B2" w:rsidRPr="00285DC5">
        <w:rPr>
          <w:rFonts w:ascii="Calibri" w:hAnsi="Calibri"/>
          <w:color w:val="404040"/>
          <w:sz w:val="22"/>
          <w:szCs w:val="22"/>
          <w:u w:color="404040"/>
          <w:lang w:val="en-US"/>
        </w:rPr>
        <w:t xml:space="preserve"> </w:t>
      </w:r>
      <w:r w:rsidR="00AD7CCD" w:rsidRPr="00285DC5">
        <w:rPr>
          <w:rFonts w:ascii="Calibri" w:hAnsi="Calibri"/>
          <w:color w:val="404040"/>
          <w:sz w:val="22"/>
          <w:szCs w:val="22"/>
          <w:u w:color="404040"/>
          <w:lang w:val="en-US"/>
        </w:rPr>
        <w:t>on Channel C</w:t>
      </w:r>
      <w:r w:rsidR="00CF0549" w:rsidRPr="00285DC5">
        <w:rPr>
          <w:rFonts w:ascii="Calibri" w:hAnsi="Calibri"/>
          <w:color w:val="404040"/>
          <w:sz w:val="22"/>
          <w:szCs w:val="22"/>
          <w:u w:color="404040"/>
          <w:lang w:val="en-US"/>
        </w:rPr>
        <w:t>l</w:t>
      </w:r>
      <w:r w:rsidR="00AD7CCD" w:rsidRPr="00285DC5">
        <w:rPr>
          <w:rFonts w:ascii="Calibri" w:hAnsi="Calibri"/>
          <w:color w:val="404040"/>
          <w:sz w:val="22"/>
          <w:szCs w:val="22"/>
          <w:u w:color="404040"/>
          <w:lang w:val="en-US"/>
        </w:rPr>
        <w:t>assic</w:t>
      </w:r>
      <w:r w:rsidR="00CF0549" w:rsidRPr="00285DC5">
        <w:rPr>
          <w:rFonts w:ascii="Calibri" w:hAnsi="Calibri"/>
          <w:color w:val="404040"/>
          <w:sz w:val="22"/>
          <w:szCs w:val="22"/>
          <w:u w:color="404040"/>
          <w:lang w:val="en-US"/>
        </w:rPr>
        <w:t xml:space="preserve">s </w:t>
      </w:r>
      <w:r w:rsidR="004F2076" w:rsidRPr="00285DC5">
        <w:rPr>
          <w:rFonts w:ascii="Calibri" w:hAnsi="Calibri"/>
          <w:color w:val="404040"/>
          <w:sz w:val="22"/>
          <w:szCs w:val="22"/>
          <w:u w:color="404040"/>
          <w:lang w:val="en-US"/>
        </w:rPr>
        <w:t xml:space="preserve">include </w:t>
      </w:r>
      <w:r w:rsidR="004F2076" w:rsidRPr="00285DC5">
        <w:rPr>
          <w:rFonts w:ascii="Calibri" w:hAnsi="Calibri"/>
          <w:i/>
          <w:iCs/>
          <w:color w:val="404040" w:themeColor="text1" w:themeTint="BF"/>
          <w:sz w:val="22"/>
          <w:szCs w:val="22"/>
          <w:u w:color="404040"/>
          <w:lang w:val="en-US"/>
        </w:rPr>
        <w:t>Just Biber</w:t>
      </w:r>
      <w:r w:rsidR="00894C84" w:rsidRPr="00285DC5">
        <w:rPr>
          <w:rFonts w:ascii="Calibri" w:hAnsi="Calibri"/>
          <w:color w:val="404040" w:themeColor="text1" w:themeTint="BF"/>
          <w:sz w:val="22"/>
          <w:szCs w:val="22"/>
          <w:u w:color="404040"/>
          <w:lang w:val="en-US"/>
        </w:rPr>
        <w:t xml:space="preserve"> which received a 5* review in The Times </w:t>
      </w:r>
      <w:r w:rsidR="00894C84" w:rsidRPr="00285DC5">
        <w:rPr>
          <w:rFonts w:ascii="Calibri" w:hAnsi="Calibri"/>
          <w:color w:val="404040" w:themeColor="text1" w:themeTint="BF"/>
          <w:sz w:val="22"/>
          <w:szCs w:val="22"/>
          <w:u w:color="404040"/>
        </w:rPr>
        <w:t>“</w:t>
      </w:r>
      <w:r w:rsidR="00894C84" w:rsidRPr="00285DC5">
        <w:rPr>
          <w:rFonts w:ascii="Calibri" w:hAnsi="Calibri"/>
          <w:i/>
          <w:iCs/>
          <w:color w:val="7030A0"/>
          <w:sz w:val="22"/>
          <w:szCs w:val="22"/>
          <w:u w:color="404040"/>
        </w:rPr>
        <w:t>pairing her dynamic fiddling with equally colourful playing from members of Brecon Baroque … the most imaginative and inviting with a particular teasing charm and extra spurt of flair</w:t>
      </w:r>
      <w:r w:rsidR="00894C84" w:rsidRPr="00285DC5">
        <w:rPr>
          <w:rFonts w:ascii="Calibri" w:hAnsi="Calibri"/>
          <w:color w:val="404040" w:themeColor="text1" w:themeTint="BF"/>
          <w:sz w:val="22"/>
          <w:szCs w:val="22"/>
          <w:u w:color="404040"/>
        </w:rPr>
        <w:t>.”;</w:t>
      </w:r>
      <w:r w:rsidR="00894C84">
        <w:rPr>
          <w:rFonts w:ascii="Calibri" w:hAnsi="Calibri"/>
          <w:color w:val="404040" w:themeColor="text1" w:themeTint="BF"/>
          <w:sz w:val="22"/>
          <w:szCs w:val="22"/>
          <w:u w:color="404040"/>
        </w:rPr>
        <w:t xml:space="preserve"> </w:t>
      </w:r>
      <w:r w:rsidR="00B542A5" w:rsidRPr="004F2076">
        <w:rPr>
          <w:rFonts w:ascii="Calibri" w:hAnsi="Calibri"/>
          <w:i/>
          <w:iCs/>
          <w:color w:val="404040" w:themeColor="text1" w:themeTint="BF"/>
          <w:sz w:val="22"/>
          <w:szCs w:val="22"/>
          <w:u w:color="404040"/>
          <w:lang w:val="en-US"/>
        </w:rPr>
        <w:t xml:space="preserve">The Muses </w:t>
      </w:r>
      <w:proofErr w:type="spellStart"/>
      <w:r w:rsidR="00B542A5" w:rsidRPr="004F2076">
        <w:rPr>
          <w:rFonts w:ascii="Calibri" w:hAnsi="Calibri"/>
          <w:i/>
          <w:iCs/>
          <w:color w:val="404040" w:themeColor="text1" w:themeTint="BF"/>
          <w:sz w:val="22"/>
          <w:szCs w:val="22"/>
          <w:u w:color="404040"/>
          <w:lang w:val="en-US"/>
        </w:rPr>
        <w:t>Restor’d</w:t>
      </w:r>
      <w:proofErr w:type="spellEnd"/>
      <w:r w:rsidR="00CF0549" w:rsidRPr="004F2076">
        <w:rPr>
          <w:rFonts w:ascii="Calibri" w:hAnsi="Calibri"/>
          <w:color w:val="404040" w:themeColor="text1" w:themeTint="BF"/>
          <w:sz w:val="22"/>
          <w:szCs w:val="22"/>
          <w:u w:color="404040"/>
          <w:lang w:val="en-US"/>
        </w:rPr>
        <w:t xml:space="preserve"> </w:t>
      </w:r>
      <w:r w:rsidR="00B542A5" w:rsidRPr="004F2076">
        <w:rPr>
          <w:rFonts w:ascii="Calibri" w:hAnsi="Calibri"/>
          <w:color w:val="404040" w:themeColor="text1" w:themeTint="BF"/>
          <w:sz w:val="22"/>
          <w:szCs w:val="22"/>
          <w:u w:color="404040"/>
          <w:lang w:val="en-US"/>
        </w:rPr>
        <w:t xml:space="preserve">with Brecon Baroque </w:t>
      </w:r>
      <w:r w:rsidR="00B542A5">
        <w:rPr>
          <w:rFonts w:ascii="Calibri" w:hAnsi="Calibri"/>
          <w:color w:val="404040"/>
          <w:sz w:val="22"/>
          <w:szCs w:val="22"/>
          <w:u w:color="404040"/>
          <w:lang w:val="en-US"/>
        </w:rPr>
        <w:t xml:space="preserve">which was awarded a Gramophone Editor’s Choice, BBC Music Magazine double 5* review </w:t>
      </w:r>
      <w:r w:rsidR="00181B27">
        <w:rPr>
          <w:rFonts w:ascii="Calibri" w:hAnsi="Calibri"/>
          <w:color w:val="404040"/>
          <w:sz w:val="22"/>
          <w:szCs w:val="22"/>
          <w:u w:color="404040"/>
          <w:lang w:val="en-US"/>
        </w:rPr>
        <w:t>&amp;</w:t>
      </w:r>
      <w:r w:rsidR="00B542A5">
        <w:rPr>
          <w:rFonts w:ascii="Calibri" w:hAnsi="Calibri"/>
          <w:color w:val="404040"/>
          <w:sz w:val="22"/>
          <w:szCs w:val="22"/>
          <w:u w:color="404040"/>
          <w:lang w:val="en-US"/>
        </w:rPr>
        <w:t xml:space="preserve"> Chamber Choice and a Diapason d’Or, </w:t>
      </w:r>
      <w:r w:rsidR="004F2076">
        <w:rPr>
          <w:rFonts w:ascii="Calibri" w:hAnsi="Calibri"/>
          <w:color w:val="404040"/>
          <w:sz w:val="22"/>
          <w:szCs w:val="22"/>
          <w:u w:color="404040"/>
          <w:lang w:val="en-US"/>
        </w:rPr>
        <w:t xml:space="preserve">and </w:t>
      </w:r>
      <w:r w:rsidR="00A050AA">
        <w:rPr>
          <w:rFonts w:ascii="Calibri" w:hAnsi="Calibri"/>
          <w:color w:val="404040"/>
          <w:sz w:val="22"/>
          <w:szCs w:val="22"/>
          <w:u w:color="404040"/>
          <w:lang w:val="en-US"/>
        </w:rPr>
        <w:t xml:space="preserve">the world premiere recording </w:t>
      </w:r>
      <w:r w:rsidR="00CF0549">
        <w:rPr>
          <w:rFonts w:ascii="Calibri" w:hAnsi="Calibri"/>
          <w:color w:val="404040"/>
          <w:sz w:val="22"/>
          <w:szCs w:val="22"/>
          <w:u w:color="404040"/>
          <w:lang w:val="en-US"/>
        </w:rPr>
        <w:t xml:space="preserve">of </w:t>
      </w:r>
      <w:r w:rsidR="00AD7CCD">
        <w:rPr>
          <w:rFonts w:ascii="Calibri" w:hAnsi="Calibri"/>
          <w:color w:val="404040"/>
          <w:sz w:val="22"/>
          <w:szCs w:val="22"/>
          <w:u w:color="404040"/>
          <w:lang w:val="en-US"/>
        </w:rPr>
        <w:t>Bach</w:t>
      </w:r>
      <w:r w:rsidR="008824B2">
        <w:rPr>
          <w:rFonts w:ascii="Calibri" w:hAnsi="Calibri"/>
          <w:i/>
          <w:iCs/>
          <w:color w:val="404040"/>
          <w:sz w:val="22"/>
          <w:szCs w:val="22"/>
          <w:u w:color="404040"/>
          <w:lang w:val="en-US"/>
        </w:rPr>
        <w:t xml:space="preserve"> Goldberg Variations Reimagined</w:t>
      </w:r>
      <w:r w:rsidR="00AD7CCD">
        <w:rPr>
          <w:rFonts w:ascii="Calibri" w:hAnsi="Calibri"/>
          <w:i/>
          <w:iCs/>
          <w:color w:val="404040"/>
          <w:sz w:val="22"/>
          <w:szCs w:val="22"/>
          <w:u w:color="404040"/>
          <w:lang w:val="en-US"/>
        </w:rPr>
        <w:t xml:space="preserve"> </w:t>
      </w:r>
      <w:r w:rsidR="00AD7CCD">
        <w:rPr>
          <w:rFonts w:ascii="Calibri" w:hAnsi="Calibri"/>
          <w:color w:val="404040"/>
          <w:sz w:val="22"/>
          <w:szCs w:val="22"/>
          <w:u w:color="404040"/>
          <w:lang w:val="en-US"/>
        </w:rPr>
        <w:t>in a</w:t>
      </w:r>
      <w:r w:rsidR="008824B2">
        <w:rPr>
          <w:rFonts w:ascii="Calibri" w:hAnsi="Calibri"/>
          <w:color w:val="404040"/>
          <w:sz w:val="22"/>
          <w:szCs w:val="22"/>
          <w:u w:color="404040"/>
          <w:lang w:val="en-US"/>
        </w:rPr>
        <w:t xml:space="preserve"> new </w:t>
      </w:r>
      <w:r w:rsidR="00AD7CCD">
        <w:rPr>
          <w:rFonts w:ascii="Calibri" w:hAnsi="Calibri"/>
          <w:color w:val="404040"/>
          <w:sz w:val="22"/>
          <w:szCs w:val="22"/>
          <w:u w:color="404040"/>
          <w:lang w:val="en-US"/>
        </w:rPr>
        <w:t xml:space="preserve">chamber </w:t>
      </w:r>
      <w:r w:rsidR="008824B2">
        <w:rPr>
          <w:rFonts w:ascii="Calibri" w:hAnsi="Calibri"/>
          <w:color w:val="404040"/>
          <w:sz w:val="22"/>
          <w:szCs w:val="22"/>
          <w:u w:color="404040"/>
          <w:lang w:val="en-US"/>
        </w:rPr>
        <w:t>arrangement by Chad Kelly with Brecon Baroque</w:t>
      </w:r>
      <w:r w:rsidR="00E85666">
        <w:rPr>
          <w:rFonts w:ascii="Calibri" w:hAnsi="Calibri"/>
          <w:color w:val="404040"/>
          <w:sz w:val="22"/>
          <w:szCs w:val="22"/>
          <w:u w:color="404040"/>
          <w:lang w:val="en-US"/>
        </w:rPr>
        <w:t xml:space="preserve"> (The Guardian: </w:t>
      </w:r>
      <w:r w:rsidR="00E85666" w:rsidRPr="00E85666">
        <w:rPr>
          <w:rFonts w:ascii="Calibri" w:hAnsi="Calibri" w:cs="Calibri"/>
          <w:i/>
          <w:iCs/>
          <w:color w:val="7030A0"/>
          <w:sz w:val="22"/>
          <w:szCs w:val="22"/>
          <w:shd w:val="clear" w:color="auto" w:fill="FFFFFF"/>
        </w:rPr>
        <w:t>Podger is a supreme baroque player, and this is a bold and different way to think about Bach’s unfathomable genius</w:t>
      </w:r>
      <w:r w:rsidR="00E85666">
        <w:rPr>
          <w:rFonts w:ascii="Calibri" w:hAnsi="Calibri"/>
          <w:i/>
          <w:iCs/>
          <w:color w:val="404040"/>
          <w:sz w:val="22"/>
          <w:szCs w:val="22"/>
          <w:u w:color="404040"/>
          <w:lang w:val="en-US"/>
        </w:rPr>
        <w:t>)</w:t>
      </w:r>
      <w:r w:rsidR="004F2076">
        <w:rPr>
          <w:rFonts w:ascii="Calibri" w:hAnsi="Calibri"/>
          <w:color w:val="404040"/>
          <w:sz w:val="22"/>
          <w:szCs w:val="22"/>
          <w:u w:color="404040"/>
          <w:lang w:val="en-US"/>
        </w:rPr>
        <w:t>.</w:t>
      </w:r>
      <w:r w:rsidR="000E7C11">
        <w:rPr>
          <w:rFonts w:ascii="Calibri" w:hAnsi="Calibri"/>
          <w:color w:val="404040"/>
          <w:sz w:val="22"/>
          <w:szCs w:val="22"/>
          <w:u w:color="404040"/>
          <w:lang w:val="en-US"/>
        </w:rPr>
        <w:t xml:space="preserve"> </w:t>
      </w:r>
      <w:r w:rsidR="000E7C11" w:rsidRPr="00285DC5">
        <w:rPr>
          <w:rFonts w:ascii="Calibri" w:hAnsi="Calibri"/>
          <w:color w:val="404040"/>
          <w:sz w:val="22"/>
          <w:szCs w:val="22"/>
          <w:u w:color="404040"/>
          <w:lang w:val="en-US"/>
        </w:rPr>
        <w:t xml:space="preserve">Upcoming recording plans include a disc of </w:t>
      </w:r>
      <w:r w:rsidR="000E7C11" w:rsidRPr="00285DC5">
        <w:rPr>
          <w:rFonts w:ascii="Calibri" w:hAnsi="Calibri"/>
          <w:i/>
          <w:iCs/>
          <w:color w:val="404040"/>
          <w:sz w:val="22"/>
          <w:szCs w:val="22"/>
          <w:u w:color="404040"/>
          <w:lang w:val="en-US"/>
        </w:rPr>
        <w:t>Duologue</w:t>
      </w:r>
      <w:r w:rsidR="000E7C11" w:rsidRPr="00285DC5">
        <w:rPr>
          <w:rFonts w:ascii="Calibri" w:hAnsi="Calibri"/>
          <w:color w:val="404040"/>
          <w:sz w:val="22"/>
          <w:szCs w:val="22"/>
          <w:u w:color="404040"/>
          <w:lang w:val="en-US"/>
        </w:rPr>
        <w:t xml:space="preserve"> with Lucie Horsch.</w:t>
      </w:r>
      <w:r w:rsidR="000E7C11">
        <w:rPr>
          <w:rFonts w:ascii="Calibri" w:hAnsi="Calibri"/>
          <w:color w:val="404040"/>
          <w:sz w:val="22"/>
          <w:szCs w:val="22"/>
          <w:u w:color="404040"/>
          <w:lang w:val="en-US"/>
        </w:rPr>
        <w:t xml:space="preserve"> </w:t>
      </w:r>
    </w:p>
    <w:p w14:paraId="413CE6E6" w14:textId="015EC0F1" w:rsidR="00E442B8" w:rsidRDefault="00E442B8" w:rsidP="007215F6">
      <w:pPr>
        <w:pStyle w:val="Body"/>
        <w:jc w:val="both"/>
        <w:rPr>
          <w:rFonts w:ascii="Calibri" w:hAnsi="Calibri" w:cs="Calibri"/>
          <w:color w:val="auto"/>
          <w:sz w:val="22"/>
          <w:szCs w:val="22"/>
          <w:u w:color="404040"/>
          <w:lang w:val="en-US"/>
        </w:rPr>
      </w:pPr>
    </w:p>
    <w:p w14:paraId="165D5C4F" w14:textId="0788CD06" w:rsidR="006B4E5B" w:rsidRPr="004F2076" w:rsidRDefault="00B542A5" w:rsidP="007215F6">
      <w:pPr>
        <w:pStyle w:val="Body"/>
        <w:jc w:val="both"/>
        <w:rPr>
          <w:rFonts w:ascii="Calibri" w:hAnsi="Calibri"/>
          <w:i/>
          <w:iCs/>
          <w:color w:val="404040"/>
          <w:sz w:val="22"/>
          <w:szCs w:val="22"/>
          <w:u w:color="404040"/>
          <w:lang w:val="en-US"/>
        </w:rPr>
      </w:pPr>
      <w:r>
        <w:rPr>
          <w:rFonts w:ascii="Calibri" w:hAnsi="Calibri"/>
          <w:color w:val="404040"/>
          <w:sz w:val="22"/>
          <w:szCs w:val="22"/>
          <w:u w:color="404040"/>
          <w:lang w:val="en-US"/>
        </w:rPr>
        <w:t>Previous award-winning</w:t>
      </w:r>
      <w:r w:rsidR="008824B2">
        <w:rPr>
          <w:rFonts w:ascii="Calibri" w:hAnsi="Calibri"/>
          <w:color w:val="404040"/>
          <w:sz w:val="22"/>
          <w:szCs w:val="22"/>
          <w:u w:color="404040"/>
          <w:lang w:val="en-US"/>
        </w:rPr>
        <w:t xml:space="preserve"> </w:t>
      </w:r>
      <w:r w:rsidR="00F53D9D">
        <w:rPr>
          <w:rFonts w:ascii="Calibri" w:hAnsi="Calibri"/>
          <w:color w:val="404040"/>
          <w:sz w:val="22"/>
          <w:szCs w:val="22"/>
          <w:u w:color="404040"/>
          <w:lang w:val="en-US"/>
        </w:rPr>
        <w:t xml:space="preserve">releases </w:t>
      </w:r>
      <w:r w:rsidR="005952C0">
        <w:rPr>
          <w:rFonts w:ascii="Calibri" w:hAnsi="Calibri"/>
          <w:color w:val="404040"/>
          <w:sz w:val="22"/>
          <w:szCs w:val="22"/>
          <w:u w:color="404040"/>
          <w:lang w:val="en-US"/>
        </w:rPr>
        <w:t xml:space="preserve">include </w:t>
      </w:r>
      <w:r w:rsidR="008824B2">
        <w:rPr>
          <w:rFonts w:ascii="Calibri" w:hAnsi="Calibri"/>
          <w:color w:val="404040"/>
          <w:sz w:val="22"/>
          <w:szCs w:val="22"/>
          <w:u w:color="404040"/>
          <w:lang w:val="en-US"/>
        </w:rPr>
        <w:t xml:space="preserve">the </w:t>
      </w:r>
      <w:r w:rsidR="00F53D9D">
        <w:rPr>
          <w:rFonts w:ascii="Calibri" w:hAnsi="Calibri"/>
          <w:color w:val="404040"/>
          <w:sz w:val="22"/>
          <w:szCs w:val="22"/>
          <w:u w:color="404040"/>
          <w:lang w:val="en-US"/>
        </w:rPr>
        <w:t xml:space="preserve">world premiere of three previously unfinished Mozart sonatas and Beethoven </w:t>
      </w:r>
      <w:r w:rsidR="00F53D9D" w:rsidRPr="00B07420">
        <w:rPr>
          <w:rFonts w:ascii="Calibri" w:hAnsi="Calibri"/>
          <w:i/>
          <w:iCs/>
          <w:color w:val="404040"/>
          <w:sz w:val="22"/>
          <w:szCs w:val="22"/>
          <w:u w:color="404040"/>
        </w:rPr>
        <w:t>Sonata</w:t>
      </w:r>
      <w:r w:rsidR="00F53D9D">
        <w:rPr>
          <w:rFonts w:ascii="Calibri" w:hAnsi="Calibri"/>
          <w:i/>
          <w:iCs/>
          <w:color w:val="404040"/>
          <w:sz w:val="22"/>
          <w:szCs w:val="22"/>
          <w:u w:color="404040"/>
          <w:lang w:val="en-US"/>
        </w:rPr>
        <w:t>s 1, 5, and 10</w:t>
      </w:r>
      <w:r w:rsidR="008824B2">
        <w:rPr>
          <w:rFonts w:ascii="Calibri" w:hAnsi="Calibri"/>
          <w:i/>
          <w:iCs/>
          <w:color w:val="404040"/>
          <w:sz w:val="22"/>
          <w:szCs w:val="22"/>
          <w:u w:color="404040"/>
          <w:lang w:val="en-US"/>
        </w:rPr>
        <w:t>,</w:t>
      </w:r>
      <w:r w:rsidR="005952C0">
        <w:rPr>
          <w:rFonts w:ascii="Calibri" w:hAnsi="Calibri"/>
          <w:i/>
          <w:iCs/>
          <w:color w:val="404040"/>
          <w:sz w:val="22"/>
          <w:szCs w:val="22"/>
          <w:u w:color="404040"/>
          <w:lang w:val="en-US"/>
        </w:rPr>
        <w:t xml:space="preserve"> </w:t>
      </w:r>
      <w:r w:rsidR="005952C0">
        <w:rPr>
          <w:rFonts w:ascii="Calibri" w:hAnsi="Calibri"/>
          <w:color w:val="404040"/>
          <w:sz w:val="22"/>
          <w:szCs w:val="22"/>
          <w:u w:color="404040"/>
          <w:lang w:val="en-US"/>
        </w:rPr>
        <w:t>both with Christopher Glynn</w:t>
      </w:r>
      <w:r w:rsidR="00F53D9D">
        <w:rPr>
          <w:rFonts w:ascii="Calibri" w:hAnsi="Calibri"/>
          <w:i/>
          <w:iCs/>
          <w:color w:val="404040"/>
          <w:sz w:val="22"/>
          <w:szCs w:val="22"/>
          <w:u w:color="404040"/>
          <w:lang w:val="en-US"/>
        </w:rPr>
        <w:t>: “</w:t>
      </w:r>
      <w:r w:rsidR="00F53D9D">
        <w:rPr>
          <w:rFonts w:ascii="Calibri" w:hAnsi="Calibri"/>
          <w:i/>
          <w:iCs/>
          <w:color w:val="7A219E"/>
          <w:sz w:val="22"/>
          <w:szCs w:val="22"/>
          <w:u w:color="404040"/>
          <w:lang w:val="en-US"/>
        </w:rPr>
        <w:t>This selection stands out for its individuality and a characteristic refusal to take the music at face value.</w:t>
      </w:r>
      <w:r w:rsidR="00F53D9D">
        <w:rPr>
          <w:rFonts w:ascii="Calibri" w:hAnsi="Calibri"/>
          <w:i/>
          <w:iCs/>
          <w:color w:val="404040"/>
          <w:sz w:val="22"/>
          <w:szCs w:val="22"/>
          <w:u w:color="404040"/>
          <w:lang w:val="ru-RU"/>
        </w:rPr>
        <w:t>"</w:t>
      </w:r>
      <w:r w:rsidR="00F53D9D">
        <w:rPr>
          <w:rFonts w:ascii="Calibri" w:hAnsi="Calibri"/>
          <w:color w:val="404040"/>
          <w:sz w:val="22"/>
          <w:szCs w:val="22"/>
          <w:u w:color="404040"/>
          <w:lang w:val="en-US"/>
        </w:rPr>
        <w:t xml:space="preserve"> (Gramophone</w:t>
      </w:r>
      <w:r w:rsidR="00F53D9D" w:rsidRPr="00285DC5">
        <w:rPr>
          <w:rFonts w:ascii="Calibri" w:hAnsi="Calibri"/>
          <w:color w:val="404040"/>
          <w:sz w:val="22"/>
          <w:szCs w:val="22"/>
          <w:u w:color="404040"/>
          <w:lang w:val="en-US"/>
        </w:rPr>
        <w:t>)</w:t>
      </w:r>
      <w:r w:rsidR="00A539E0" w:rsidRPr="00285DC5">
        <w:rPr>
          <w:rFonts w:ascii="Calibri" w:hAnsi="Calibri"/>
          <w:i/>
          <w:iCs/>
          <w:color w:val="404040"/>
          <w:sz w:val="22"/>
          <w:szCs w:val="22"/>
          <w:u w:color="404040"/>
          <w:lang w:val="en-US"/>
        </w:rPr>
        <w:t>;</w:t>
      </w:r>
      <w:r w:rsidR="004F2076" w:rsidRPr="00285DC5">
        <w:rPr>
          <w:rFonts w:ascii="Calibri" w:hAnsi="Calibri"/>
          <w:i/>
          <w:iCs/>
          <w:color w:val="404040"/>
          <w:sz w:val="22"/>
          <w:szCs w:val="22"/>
          <w:u w:color="404040"/>
          <w:lang w:val="en-US"/>
        </w:rPr>
        <w:t xml:space="preserve"> </w:t>
      </w:r>
      <w:r w:rsidR="004F2076" w:rsidRPr="00285DC5">
        <w:rPr>
          <w:rFonts w:ascii="Calibri" w:hAnsi="Calibri"/>
          <w:color w:val="404040"/>
          <w:sz w:val="22"/>
          <w:szCs w:val="22"/>
          <w:u w:color="404040"/>
          <w:lang w:val="en-US"/>
        </w:rPr>
        <w:t>a 7CD boxset of her award-winning Vivaldi concertos (</w:t>
      </w:r>
      <w:r w:rsidR="004F2076" w:rsidRPr="00285DC5">
        <w:rPr>
          <w:rFonts w:ascii="Calibri" w:hAnsi="Calibri" w:cs="Calibri"/>
          <w:color w:val="404040"/>
          <w:sz w:val="22"/>
          <w:szCs w:val="22"/>
          <w:u w:color="404040"/>
          <w:lang w:val="en-US"/>
        </w:rPr>
        <w:t>which Classic FM named as their ‘Album of the Week’)</w:t>
      </w:r>
      <w:r w:rsidR="004F2076" w:rsidRPr="00285DC5">
        <w:rPr>
          <w:rFonts w:ascii="Calibri" w:hAnsi="Calibri"/>
          <w:color w:val="404040"/>
          <w:sz w:val="22"/>
          <w:szCs w:val="22"/>
          <w:u w:color="404040"/>
          <w:lang w:val="en-US"/>
        </w:rPr>
        <w:t xml:space="preserve"> and an album of C.P.E. Bach, with duo partner Kristian </w:t>
      </w:r>
      <w:r w:rsidR="004F2076" w:rsidRPr="00285DC5">
        <w:rPr>
          <w:rFonts w:ascii="Calibri" w:hAnsi="Calibri" w:cs="Calibri"/>
          <w:color w:val="404040"/>
          <w:sz w:val="22"/>
          <w:szCs w:val="22"/>
          <w:u w:color="404040"/>
          <w:lang w:val="en-US"/>
        </w:rPr>
        <w:t xml:space="preserve">Bezuidenhout, which BBC Music Magazine gave a double five star rating - </w:t>
      </w:r>
      <w:r w:rsidR="004F2076" w:rsidRPr="00285DC5">
        <w:rPr>
          <w:rFonts w:ascii="Calibri" w:hAnsi="Calibri" w:cs="Calibri"/>
          <w:color w:val="7030A0"/>
          <w:sz w:val="22"/>
          <w:szCs w:val="22"/>
          <w:shd w:val="clear" w:color="auto" w:fill="FFFFFF"/>
        </w:rPr>
        <w:t>"</w:t>
      </w:r>
      <w:r w:rsidR="004F2076" w:rsidRPr="00285DC5">
        <w:rPr>
          <w:rFonts w:ascii="Calibri" w:hAnsi="Calibri" w:cs="Calibri"/>
          <w:i/>
          <w:iCs/>
          <w:color w:val="7030A0"/>
          <w:sz w:val="22"/>
          <w:szCs w:val="22"/>
          <w:shd w:val="clear" w:color="auto" w:fill="FFFFFF"/>
        </w:rPr>
        <w:t>Their music-making is infectiously spontaneous yet tellingly 'considered' - seamless rapport and impeccably-judged articulation delighting in a stream of illuminating felicities</w:t>
      </w:r>
      <w:r w:rsidR="004F2076" w:rsidRPr="00285DC5">
        <w:rPr>
          <w:rFonts w:ascii="Calibri" w:hAnsi="Calibri" w:cs="Calibri"/>
          <w:color w:val="7030A0"/>
          <w:sz w:val="22"/>
          <w:szCs w:val="22"/>
          <w:shd w:val="clear" w:color="auto" w:fill="FFFFFF"/>
        </w:rPr>
        <w:t>"</w:t>
      </w:r>
      <w:r w:rsidR="004F2076" w:rsidRPr="00285DC5">
        <w:rPr>
          <w:rFonts w:ascii="Calibri" w:hAnsi="Calibri" w:cs="Calibri"/>
          <w:color w:val="auto"/>
          <w:sz w:val="22"/>
          <w:szCs w:val="22"/>
          <w:u w:color="404040"/>
          <w:lang w:val="en-US"/>
        </w:rPr>
        <w:t>;</w:t>
      </w:r>
      <w:r w:rsidR="004F2076">
        <w:rPr>
          <w:rFonts w:ascii="Calibri" w:hAnsi="Calibri" w:cs="Calibri"/>
          <w:color w:val="auto"/>
          <w:sz w:val="22"/>
          <w:szCs w:val="22"/>
          <w:u w:color="404040"/>
          <w:lang w:val="en-US"/>
        </w:rPr>
        <w:t xml:space="preserve"> </w:t>
      </w:r>
      <w:r w:rsidR="00F53D9D">
        <w:rPr>
          <w:rFonts w:ascii="Calibri" w:hAnsi="Calibri"/>
          <w:color w:val="404040"/>
          <w:sz w:val="22"/>
          <w:szCs w:val="22"/>
          <w:u w:color="404040"/>
        </w:rPr>
        <w:t xml:space="preserve">Vivaldi </w:t>
      </w:r>
      <w:r w:rsidR="00F53D9D" w:rsidRPr="00B07420">
        <w:rPr>
          <w:rFonts w:ascii="Calibri" w:hAnsi="Calibri"/>
          <w:i/>
          <w:iCs/>
          <w:color w:val="404040"/>
          <w:sz w:val="22"/>
          <w:szCs w:val="22"/>
          <w:u w:color="404040"/>
        </w:rPr>
        <w:t>Le Quattro Stagioni</w:t>
      </w:r>
      <w:r w:rsidR="00F53D9D">
        <w:rPr>
          <w:rFonts w:ascii="Calibri" w:hAnsi="Calibri"/>
          <w:i/>
          <w:iCs/>
          <w:color w:val="404040"/>
          <w:sz w:val="22"/>
          <w:szCs w:val="22"/>
          <w:u w:color="404040"/>
          <w:lang w:val="en-US"/>
        </w:rPr>
        <w:t xml:space="preserve"> </w:t>
      </w:r>
      <w:r w:rsidR="00F53D9D">
        <w:rPr>
          <w:rFonts w:ascii="Calibri" w:hAnsi="Calibri"/>
          <w:color w:val="404040"/>
          <w:sz w:val="22"/>
          <w:szCs w:val="22"/>
          <w:u w:color="404040"/>
          <w:lang w:val="en-US"/>
        </w:rPr>
        <w:t xml:space="preserve">with Brecon Baroque and </w:t>
      </w:r>
      <w:r w:rsidR="00F53D9D">
        <w:rPr>
          <w:rFonts w:ascii="Calibri" w:hAnsi="Calibri"/>
          <w:color w:val="404040"/>
          <w:sz w:val="22"/>
          <w:szCs w:val="22"/>
          <w:u w:color="404040"/>
        </w:rPr>
        <w:t xml:space="preserve">Bach </w:t>
      </w:r>
      <w:r w:rsidR="00F53D9D" w:rsidRPr="00B07420">
        <w:rPr>
          <w:rFonts w:ascii="Calibri" w:hAnsi="Calibri"/>
          <w:i/>
          <w:iCs/>
          <w:color w:val="404040"/>
          <w:sz w:val="22"/>
          <w:szCs w:val="22"/>
          <w:u w:color="404040"/>
        </w:rPr>
        <w:t>Cello Suites</w:t>
      </w:r>
      <w:r w:rsidR="00F53D9D">
        <w:rPr>
          <w:rFonts w:ascii="Calibri" w:hAnsi="Calibri"/>
          <w:color w:val="404040"/>
          <w:sz w:val="22"/>
          <w:szCs w:val="22"/>
          <w:u w:color="404040"/>
          <w:lang w:val="en-US"/>
        </w:rPr>
        <w:t xml:space="preserve"> transposed for the violin</w:t>
      </w:r>
      <w:r w:rsidR="00F370E3">
        <w:rPr>
          <w:rFonts w:ascii="Calibri" w:hAnsi="Calibri"/>
          <w:color w:val="404040"/>
          <w:sz w:val="22"/>
          <w:szCs w:val="22"/>
          <w:u w:color="404040"/>
          <w:lang w:val="en-US"/>
        </w:rPr>
        <w:t>, which a</w:t>
      </w:r>
      <w:r w:rsidR="00F53D9D">
        <w:rPr>
          <w:rFonts w:ascii="Calibri" w:hAnsi="Calibri"/>
          <w:color w:val="404040"/>
          <w:sz w:val="22"/>
          <w:szCs w:val="22"/>
          <w:u w:color="404040"/>
          <w:lang w:val="en-US"/>
        </w:rPr>
        <w:t>ccording to BBC Music Magazine, the five-</w:t>
      </w:r>
      <w:r w:rsidR="00F53D9D">
        <w:rPr>
          <w:rFonts w:ascii="Calibri" w:hAnsi="Calibri"/>
          <w:color w:val="404040"/>
          <w:sz w:val="22"/>
          <w:szCs w:val="22"/>
          <w:u w:color="404040"/>
          <w:lang w:val="en-US"/>
        </w:rPr>
        <w:lastRenderedPageBreak/>
        <w:t xml:space="preserve">star album is </w:t>
      </w:r>
      <w:r w:rsidR="00F53D9D">
        <w:rPr>
          <w:rFonts w:ascii="Calibri" w:hAnsi="Calibri"/>
          <w:color w:val="7030A0"/>
          <w:sz w:val="22"/>
          <w:szCs w:val="22"/>
          <w:u w:color="7030A0"/>
          <w:lang w:val="en-US"/>
        </w:rPr>
        <w:t>“</w:t>
      </w:r>
      <w:r w:rsidR="00F53D9D">
        <w:rPr>
          <w:rFonts w:ascii="Calibri" w:hAnsi="Calibri"/>
          <w:i/>
          <w:iCs/>
          <w:color w:val="7030A0"/>
          <w:sz w:val="22"/>
          <w:szCs w:val="22"/>
          <w:u w:color="7030A0"/>
          <w:lang w:val="en-US"/>
        </w:rPr>
        <w:t xml:space="preserve">a spellbinding set that is arguably </w:t>
      </w:r>
      <w:proofErr w:type="spellStart"/>
      <w:r w:rsidR="00F53D9D">
        <w:rPr>
          <w:rFonts w:ascii="Calibri" w:hAnsi="Calibri"/>
          <w:i/>
          <w:iCs/>
          <w:color w:val="7030A0"/>
          <w:sz w:val="22"/>
          <w:szCs w:val="22"/>
          <w:u w:color="7030A0"/>
          <w:lang w:val="en-US"/>
        </w:rPr>
        <w:t>Podger's</w:t>
      </w:r>
      <w:proofErr w:type="spellEnd"/>
      <w:r w:rsidR="00F53D9D">
        <w:rPr>
          <w:rFonts w:ascii="Calibri" w:hAnsi="Calibri"/>
          <w:i/>
          <w:iCs/>
          <w:color w:val="7030A0"/>
          <w:sz w:val="22"/>
          <w:szCs w:val="22"/>
          <w:u w:color="7030A0"/>
          <w:lang w:val="en-US"/>
        </w:rPr>
        <w:t xml:space="preserve"> finest recorded achievement to date</w:t>
      </w:r>
      <w:r w:rsidR="00F53D9D">
        <w:rPr>
          <w:rFonts w:ascii="Calibri" w:hAnsi="Calibri"/>
          <w:i/>
          <w:iCs/>
          <w:color w:val="7030A0"/>
          <w:sz w:val="22"/>
          <w:szCs w:val="22"/>
          <w:u w:color="7030A0"/>
        </w:rPr>
        <w:t>…</w:t>
      </w:r>
      <w:r w:rsidR="00F53D9D">
        <w:rPr>
          <w:rFonts w:ascii="Calibri" w:hAnsi="Calibri"/>
          <w:i/>
          <w:iCs/>
          <w:color w:val="7030A0"/>
          <w:sz w:val="22"/>
          <w:szCs w:val="22"/>
          <w:u w:color="7030A0"/>
          <w:lang w:val="en-US"/>
        </w:rPr>
        <w:t xml:space="preserve">one would naturally assume the suites were violin originals after experiencing her life-enhancing playing." </w:t>
      </w:r>
      <w:r w:rsidR="00A539E0">
        <w:rPr>
          <w:rFonts w:ascii="Calibri" w:hAnsi="Calibri"/>
          <w:color w:val="404040"/>
          <w:sz w:val="22"/>
          <w:szCs w:val="22"/>
          <w:u w:color="404040"/>
          <w:lang w:val="en-US"/>
        </w:rPr>
        <w:t>N</w:t>
      </w:r>
      <w:r w:rsidR="00F53D9D">
        <w:rPr>
          <w:rFonts w:ascii="Calibri" w:hAnsi="Calibri"/>
          <w:color w:val="404040"/>
          <w:sz w:val="22"/>
          <w:szCs w:val="22"/>
          <w:u w:color="404040"/>
          <w:lang w:val="en-US"/>
        </w:rPr>
        <w:t xml:space="preserve">umerous awards </w:t>
      </w:r>
      <w:r w:rsidR="00A539E0">
        <w:rPr>
          <w:rFonts w:ascii="Calibri" w:hAnsi="Calibri"/>
          <w:color w:val="404040"/>
          <w:sz w:val="22"/>
          <w:szCs w:val="22"/>
          <w:u w:color="404040"/>
          <w:lang w:val="en-US"/>
        </w:rPr>
        <w:t xml:space="preserve">have </w:t>
      </w:r>
      <w:r w:rsidR="00F53D9D">
        <w:rPr>
          <w:rFonts w:ascii="Calibri" w:hAnsi="Calibri"/>
          <w:color w:val="404040"/>
          <w:sz w:val="22"/>
          <w:szCs w:val="22"/>
          <w:u w:color="404040"/>
          <w:lang w:val="en-US"/>
        </w:rPr>
        <w:t>includ</w:t>
      </w:r>
      <w:r w:rsidR="00A539E0">
        <w:rPr>
          <w:rFonts w:ascii="Calibri" w:hAnsi="Calibri"/>
          <w:color w:val="404040"/>
          <w:sz w:val="22"/>
          <w:szCs w:val="22"/>
          <w:u w:color="404040"/>
          <w:lang w:val="en-US"/>
        </w:rPr>
        <w:t>ed</w:t>
      </w:r>
      <w:r w:rsidR="00F53D9D">
        <w:rPr>
          <w:rFonts w:ascii="Calibri" w:hAnsi="Calibri"/>
          <w:color w:val="404040"/>
          <w:sz w:val="22"/>
          <w:szCs w:val="22"/>
          <w:u w:color="404040"/>
          <w:lang w:val="en-US"/>
        </w:rPr>
        <w:t xml:space="preserve"> two Baroque Instrumental Gramophone Awards for </w:t>
      </w:r>
      <w:r w:rsidR="00F53D9D" w:rsidRPr="00B07420">
        <w:rPr>
          <w:rFonts w:ascii="Calibri" w:hAnsi="Calibri"/>
          <w:i/>
          <w:iCs/>
          <w:color w:val="404040"/>
          <w:sz w:val="22"/>
          <w:szCs w:val="22"/>
          <w:u w:color="404040"/>
          <w:lang w:val="en-US"/>
        </w:rPr>
        <w:t xml:space="preserve">La </w:t>
      </w:r>
      <w:proofErr w:type="spellStart"/>
      <w:r w:rsidR="00F53D9D" w:rsidRPr="00B07420">
        <w:rPr>
          <w:rFonts w:ascii="Calibri" w:hAnsi="Calibri"/>
          <w:i/>
          <w:iCs/>
          <w:color w:val="404040"/>
          <w:sz w:val="22"/>
          <w:szCs w:val="22"/>
          <w:u w:color="404040"/>
          <w:lang w:val="en-US"/>
        </w:rPr>
        <w:t>Stravaganza</w:t>
      </w:r>
      <w:proofErr w:type="spellEnd"/>
      <w:r w:rsidR="00F53D9D">
        <w:rPr>
          <w:rFonts w:ascii="Calibri" w:hAnsi="Calibri"/>
          <w:color w:val="404040"/>
          <w:sz w:val="22"/>
          <w:szCs w:val="22"/>
          <w:u w:color="404040"/>
        </w:rPr>
        <w:t xml:space="preserve"> (2003) and Biber </w:t>
      </w:r>
      <w:r w:rsidR="00F53D9D" w:rsidRPr="00B07420">
        <w:rPr>
          <w:rFonts w:ascii="Calibri" w:hAnsi="Calibri"/>
          <w:i/>
          <w:iCs/>
          <w:color w:val="404040"/>
          <w:sz w:val="22"/>
          <w:szCs w:val="22"/>
          <w:u w:color="404040"/>
          <w:lang w:val="en-US"/>
        </w:rPr>
        <w:t>Rosary Sonatas</w:t>
      </w:r>
      <w:r w:rsidR="00F53D9D">
        <w:rPr>
          <w:rFonts w:ascii="Calibri" w:hAnsi="Calibri"/>
          <w:color w:val="404040"/>
          <w:sz w:val="22"/>
          <w:szCs w:val="22"/>
          <w:u w:color="404040"/>
          <w:lang w:val="en-US"/>
        </w:rPr>
        <w:t xml:space="preserve"> (2016), </w:t>
      </w:r>
      <w:r w:rsidR="00DB15C2">
        <w:rPr>
          <w:rFonts w:ascii="Calibri" w:hAnsi="Calibri"/>
          <w:color w:val="404040"/>
          <w:sz w:val="22"/>
          <w:szCs w:val="22"/>
          <w:u w:color="404040"/>
          <w:lang w:val="en-US"/>
        </w:rPr>
        <w:t xml:space="preserve">Opus </w:t>
      </w:r>
      <w:proofErr w:type="spellStart"/>
      <w:r w:rsidR="00DB15C2">
        <w:rPr>
          <w:rFonts w:ascii="Calibri" w:hAnsi="Calibri"/>
          <w:color w:val="404040"/>
          <w:sz w:val="22"/>
          <w:szCs w:val="22"/>
          <w:u w:color="404040"/>
          <w:lang w:val="en-US"/>
        </w:rPr>
        <w:t>Klassik</w:t>
      </w:r>
      <w:proofErr w:type="spellEnd"/>
      <w:r w:rsidR="00DB15C2">
        <w:rPr>
          <w:rFonts w:ascii="Calibri" w:hAnsi="Calibri"/>
          <w:color w:val="404040"/>
          <w:sz w:val="22"/>
          <w:szCs w:val="22"/>
          <w:u w:color="404040"/>
          <w:lang w:val="en-US"/>
        </w:rPr>
        <w:t xml:space="preserve"> for </w:t>
      </w:r>
      <w:r w:rsidR="00DB15C2" w:rsidRPr="00DB15C2">
        <w:rPr>
          <w:rFonts w:ascii="Calibri" w:hAnsi="Calibri"/>
          <w:i/>
          <w:iCs/>
          <w:color w:val="404040"/>
          <w:sz w:val="22"/>
          <w:szCs w:val="22"/>
          <w:u w:color="404040"/>
          <w:lang w:val="en-US"/>
        </w:rPr>
        <w:t>Tutta Sola</w:t>
      </w:r>
      <w:r w:rsidR="00DB15C2">
        <w:rPr>
          <w:rFonts w:ascii="Calibri" w:hAnsi="Calibri"/>
          <w:color w:val="404040"/>
          <w:sz w:val="22"/>
          <w:szCs w:val="22"/>
          <w:u w:color="404040"/>
          <w:lang w:val="en-US"/>
        </w:rPr>
        <w:t xml:space="preserve">, </w:t>
      </w:r>
      <w:r w:rsidR="00F53D9D">
        <w:rPr>
          <w:rFonts w:ascii="Calibri" w:hAnsi="Calibri"/>
          <w:color w:val="404040"/>
          <w:sz w:val="22"/>
          <w:szCs w:val="22"/>
          <w:u w:color="404040"/>
          <w:lang w:val="en-US"/>
        </w:rPr>
        <w:t>the Diapason d</w:t>
      </w:r>
      <w:r w:rsidR="00F53D9D">
        <w:rPr>
          <w:rFonts w:ascii="Calibri" w:hAnsi="Calibri"/>
          <w:color w:val="404040"/>
          <w:sz w:val="22"/>
          <w:szCs w:val="22"/>
          <w:u w:color="404040"/>
          <w:rtl/>
        </w:rPr>
        <w:t>’</w:t>
      </w:r>
      <w:r w:rsidR="00F53D9D" w:rsidRPr="00B07420">
        <w:rPr>
          <w:rFonts w:ascii="Calibri" w:hAnsi="Calibri"/>
          <w:color w:val="404040"/>
          <w:sz w:val="22"/>
          <w:szCs w:val="22"/>
          <w:u w:color="404040"/>
          <w:lang w:val="en-US"/>
        </w:rPr>
        <w:t>Or de l</w:t>
      </w:r>
      <w:r w:rsidR="00F53D9D">
        <w:rPr>
          <w:rFonts w:ascii="Calibri" w:hAnsi="Calibri"/>
          <w:color w:val="404040"/>
          <w:sz w:val="22"/>
          <w:szCs w:val="22"/>
          <w:u w:color="404040"/>
          <w:rtl/>
        </w:rPr>
        <w:t>’</w:t>
      </w:r>
      <w:proofErr w:type="spellStart"/>
      <w:r w:rsidR="00F53D9D">
        <w:rPr>
          <w:rFonts w:ascii="Calibri" w:hAnsi="Calibri"/>
          <w:color w:val="404040"/>
          <w:sz w:val="22"/>
          <w:szCs w:val="22"/>
          <w:u w:color="404040"/>
        </w:rPr>
        <w:t>ann</w:t>
      </w:r>
      <w:r w:rsidR="00F53D9D" w:rsidRPr="00B07420">
        <w:rPr>
          <w:rFonts w:ascii="Calibri" w:hAnsi="Calibri"/>
          <w:color w:val="404040"/>
          <w:sz w:val="22"/>
          <w:szCs w:val="22"/>
          <w:u w:color="404040"/>
          <w:lang w:val="en-US"/>
        </w:rPr>
        <w:t>é</w:t>
      </w:r>
      <w:r w:rsidR="00F53D9D">
        <w:rPr>
          <w:rFonts w:ascii="Calibri" w:hAnsi="Calibri"/>
          <w:color w:val="404040"/>
          <w:sz w:val="22"/>
          <w:szCs w:val="22"/>
          <w:u w:color="404040"/>
          <w:lang w:val="en-US"/>
        </w:rPr>
        <w:t>e</w:t>
      </w:r>
      <w:proofErr w:type="spellEnd"/>
      <w:r w:rsidR="00F53D9D">
        <w:rPr>
          <w:rFonts w:ascii="Calibri" w:hAnsi="Calibri"/>
          <w:color w:val="404040"/>
          <w:sz w:val="22"/>
          <w:szCs w:val="22"/>
          <w:u w:color="404040"/>
          <w:lang w:val="en-US"/>
        </w:rPr>
        <w:t xml:space="preserve"> in the Baroque Ensemble category for her recording of the </w:t>
      </w:r>
      <w:r w:rsidR="00F53D9D" w:rsidRPr="00B07420">
        <w:rPr>
          <w:rFonts w:ascii="Calibri" w:hAnsi="Calibri"/>
          <w:i/>
          <w:iCs/>
          <w:color w:val="404040"/>
          <w:sz w:val="22"/>
          <w:szCs w:val="22"/>
          <w:u w:color="404040"/>
          <w:lang w:val="en-US"/>
        </w:rPr>
        <w:t xml:space="preserve">La </w:t>
      </w:r>
      <w:proofErr w:type="spellStart"/>
      <w:r w:rsidR="00F53D9D" w:rsidRPr="00B07420">
        <w:rPr>
          <w:rFonts w:ascii="Calibri" w:hAnsi="Calibri"/>
          <w:i/>
          <w:iCs/>
          <w:color w:val="404040"/>
          <w:sz w:val="22"/>
          <w:szCs w:val="22"/>
          <w:u w:color="404040"/>
          <w:lang w:val="en-US"/>
        </w:rPr>
        <w:t>Cetra</w:t>
      </w:r>
      <w:proofErr w:type="spellEnd"/>
      <w:r w:rsidR="00F53D9D">
        <w:rPr>
          <w:rFonts w:ascii="Calibri" w:hAnsi="Calibri"/>
          <w:color w:val="404040"/>
          <w:sz w:val="22"/>
          <w:szCs w:val="22"/>
          <w:u w:color="404040"/>
          <w:lang w:val="en-US"/>
        </w:rPr>
        <w:t xml:space="preserve"> Vivaldi concertos (2012), two BBC Music Magazine awards in the instrumental category for </w:t>
      </w:r>
      <w:r w:rsidR="00F53D9D" w:rsidRPr="00B07420">
        <w:rPr>
          <w:rFonts w:ascii="Calibri" w:hAnsi="Calibri"/>
          <w:i/>
          <w:iCs/>
          <w:color w:val="404040"/>
          <w:sz w:val="22"/>
          <w:szCs w:val="22"/>
          <w:u w:color="404040"/>
          <w:lang w:val="en-US"/>
        </w:rPr>
        <w:t>Guardian Angel</w:t>
      </w:r>
      <w:r w:rsidR="00F53D9D">
        <w:rPr>
          <w:rFonts w:ascii="Calibri" w:hAnsi="Calibri"/>
          <w:color w:val="404040"/>
          <w:sz w:val="22"/>
          <w:szCs w:val="22"/>
          <w:u w:color="404040"/>
          <w:lang w:val="en-US"/>
        </w:rPr>
        <w:t xml:space="preserve"> (2014) and the concerto category for the complete Vivaldi </w:t>
      </w:r>
      <w:r w:rsidR="00F53D9D">
        <w:rPr>
          <w:rFonts w:ascii="Calibri" w:hAnsi="Calibri"/>
          <w:i/>
          <w:iCs/>
          <w:color w:val="404040"/>
          <w:sz w:val="22"/>
          <w:szCs w:val="22"/>
          <w:u w:color="404040"/>
        </w:rPr>
        <w:t>L</w:t>
      </w:r>
      <w:r w:rsidR="00F53D9D">
        <w:rPr>
          <w:rFonts w:ascii="Calibri" w:hAnsi="Calibri"/>
          <w:i/>
          <w:iCs/>
          <w:color w:val="404040"/>
          <w:sz w:val="22"/>
          <w:szCs w:val="22"/>
          <w:u w:color="404040"/>
          <w:rtl/>
        </w:rPr>
        <w:t>’</w:t>
      </w:r>
      <w:r w:rsidR="00F53D9D" w:rsidRPr="00B07420">
        <w:rPr>
          <w:rFonts w:ascii="Calibri" w:hAnsi="Calibri"/>
          <w:i/>
          <w:iCs/>
          <w:color w:val="404040"/>
          <w:sz w:val="22"/>
          <w:szCs w:val="22"/>
          <w:u w:color="404040"/>
          <w:lang w:val="en-US"/>
        </w:rPr>
        <w:t xml:space="preserve">Estro </w:t>
      </w:r>
      <w:proofErr w:type="spellStart"/>
      <w:r w:rsidR="00F53D9D" w:rsidRPr="00B07420">
        <w:rPr>
          <w:rFonts w:ascii="Calibri" w:hAnsi="Calibri"/>
          <w:i/>
          <w:iCs/>
          <w:color w:val="404040"/>
          <w:sz w:val="22"/>
          <w:szCs w:val="22"/>
          <w:u w:color="404040"/>
          <w:lang w:val="en-US"/>
        </w:rPr>
        <w:t>Armonico</w:t>
      </w:r>
      <w:proofErr w:type="spellEnd"/>
      <w:r w:rsidR="00F53D9D" w:rsidRPr="00B07420">
        <w:rPr>
          <w:rFonts w:ascii="Calibri" w:hAnsi="Calibri"/>
          <w:color w:val="404040"/>
          <w:sz w:val="22"/>
          <w:szCs w:val="22"/>
          <w:u w:color="404040"/>
          <w:lang w:val="en-US"/>
        </w:rPr>
        <w:t xml:space="preserve"> concertos (2016).</w:t>
      </w:r>
    </w:p>
    <w:p w14:paraId="16AB0D1B" w14:textId="77777777" w:rsidR="006B4E5B" w:rsidRDefault="006B4E5B">
      <w:pPr>
        <w:pStyle w:val="Body"/>
        <w:jc w:val="both"/>
        <w:rPr>
          <w:rFonts w:ascii="Calibri" w:eastAsia="Calibri" w:hAnsi="Calibri" w:cs="Calibri"/>
          <w:strike/>
          <w:color w:val="404040"/>
          <w:u w:color="404040"/>
        </w:rPr>
      </w:pPr>
    </w:p>
    <w:p w14:paraId="3B228672" w14:textId="33ECA6A7" w:rsidR="006B4E5B" w:rsidRPr="007215F6" w:rsidRDefault="00B77999">
      <w:pPr>
        <w:pStyle w:val="Body"/>
        <w:jc w:val="both"/>
        <w:rPr>
          <w:rFonts w:ascii="Calibri" w:eastAsia="Calibri" w:hAnsi="Calibri" w:cs="Calibri"/>
          <w:color w:val="404040"/>
          <w:sz w:val="22"/>
          <w:szCs w:val="22"/>
          <w:u w:color="404040"/>
        </w:rPr>
      </w:pPr>
      <w:r w:rsidRPr="007215F6">
        <w:rPr>
          <w:rFonts w:ascii="Calibri" w:hAnsi="Calibri"/>
          <w:color w:val="404040"/>
          <w:sz w:val="22"/>
          <w:szCs w:val="22"/>
          <w:u w:color="404040"/>
          <w:lang w:val="en-US"/>
        </w:rPr>
        <w:t>Rachel</w:t>
      </w:r>
      <w:r w:rsidR="00BB4B42">
        <w:rPr>
          <w:rFonts w:ascii="Calibri" w:hAnsi="Calibri"/>
          <w:color w:val="404040"/>
          <w:sz w:val="22"/>
          <w:szCs w:val="22"/>
          <w:u w:color="404040"/>
          <w:lang w:val="en-US"/>
        </w:rPr>
        <w:t xml:space="preserve"> is a sought-after classical music media personality, appearing on and presenting/performing for many significant media platforms around the world including BBC Radio 3, The Proms, Classic FM, Scala Radio, Apple Music, ABC Classics, Radio France, WDR, CNC, CBC and many more.</w:t>
      </w:r>
    </w:p>
    <w:p w14:paraId="4C261086" w14:textId="77777777" w:rsidR="006B4E5B" w:rsidRPr="007215F6" w:rsidRDefault="006B4E5B">
      <w:pPr>
        <w:pStyle w:val="Body"/>
        <w:jc w:val="both"/>
        <w:rPr>
          <w:rFonts w:ascii="Calibri" w:eastAsia="Calibri" w:hAnsi="Calibri" w:cs="Calibri"/>
          <w:i/>
          <w:iCs/>
          <w:color w:val="404040"/>
          <w:sz w:val="22"/>
          <w:szCs w:val="22"/>
          <w:u w:color="404040"/>
        </w:rPr>
      </w:pPr>
    </w:p>
    <w:p w14:paraId="6B54D359" w14:textId="73CEEC49" w:rsidR="006B4E5B" w:rsidRDefault="00B77999">
      <w:pPr>
        <w:pStyle w:val="Body"/>
        <w:jc w:val="both"/>
        <w:rPr>
          <w:rStyle w:val="Hyperlink0"/>
        </w:rPr>
      </w:pPr>
      <w:r>
        <w:rPr>
          <w:rFonts w:ascii="Calibri" w:hAnsi="Calibri"/>
          <w:color w:val="404040"/>
          <w:sz w:val="22"/>
          <w:szCs w:val="22"/>
          <w:u w:color="404040"/>
          <w:lang w:val="en-US"/>
        </w:rPr>
        <w:t>A dedicated educator</w:t>
      </w:r>
      <w:r w:rsidR="00847CE8">
        <w:rPr>
          <w:rFonts w:ascii="Calibri" w:hAnsi="Calibri"/>
          <w:color w:val="404040"/>
          <w:sz w:val="22"/>
          <w:szCs w:val="22"/>
          <w:u w:color="404040"/>
          <w:lang w:val="en-US"/>
        </w:rPr>
        <w:t xml:space="preserve"> and inspirational coach</w:t>
      </w:r>
      <w:r>
        <w:rPr>
          <w:rFonts w:ascii="Calibri" w:hAnsi="Calibri"/>
          <w:color w:val="404040"/>
          <w:sz w:val="22"/>
          <w:szCs w:val="22"/>
          <w:u w:color="404040"/>
          <w:lang w:val="en-US"/>
        </w:rPr>
        <w:t xml:space="preserve">, </w:t>
      </w:r>
      <w:r w:rsidR="005D3917">
        <w:rPr>
          <w:rFonts w:ascii="Calibri" w:hAnsi="Calibri"/>
          <w:color w:val="404040"/>
          <w:sz w:val="22"/>
          <w:szCs w:val="22"/>
          <w:u w:color="404040"/>
          <w:lang w:val="en-US"/>
        </w:rPr>
        <w:t>Rachel</w:t>
      </w:r>
      <w:r w:rsidR="00847CE8">
        <w:rPr>
          <w:rFonts w:ascii="Calibri" w:hAnsi="Calibri"/>
          <w:color w:val="404040"/>
          <w:sz w:val="22"/>
          <w:szCs w:val="22"/>
          <w:u w:color="404040"/>
          <w:lang w:val="en-US"/>
        </w:rPr>
        <w:t xml:space="preserve"> has begun her own</w:t>
      </w:r>
      <w:r w:rsidR="00F43994">
        <w:rPr>
          <w:rFonts w:ascii="Calibri" w:hAnsi="Calibri"/>
          <w:color w:val="404040"/>
          <w:sz w:val="22"/>
          <w:szCs w:val="22"/>
          <w:u w:color="404040"/>
          <w:lang w:val="en-US"/>
        </w:rPr>
        <w:t xml:space="preserve"> training </w:t>
      </w:r>
      <w:proofErr w:type="spellStart"/>
      <w:r w:rsidR="00F43994">
        <w:rPr>
          <w:rFonts w:ascii="Calibri" w:hAnsi="Calibri"/>
          <w:color w:val="404040"/>
          <w:sz w:val="22"/>
          <w:szCs w:val="22"/>
          <w:u w:color="404040"/>
          <w:lang w:val="en-US"/>
        </w:rPr>
        <w:t>programme</w:t>
      </w:r>
      <w:proofErr w:type="spellEnd"/>
      <w:r w:rsidR="00F43994">
        <w:rPr>
          <w:rFonts w:ascii="Calibri" w:hAnsi="Calibri"/>
          <w:color w:val="404040"/>
          <w:sz w:val="22"/>
          <w:szCs w:val="22"/>
          <w:u w:color="404040"/>
          <w:lang w:val="en-US"/>
        </w:rPr>
        <w:t xml:space="preserve"> BOGA (Bow Yoga), she</w:t>
      </w:r>
      <w:r>
        <w:rPr>
          <w:rFonts w:ascii="Calibri" w:hAnsi="Calibri"/>
          <w:color w:val="404040"/>
          <w:sz w:val="22"/>
          <w:szCs w:val="22"/>
          <w:u w:color="404040"/>
          <w:lang w:val="en-US"/>
        </w:rPr>
        <w:t xml:space="preserve"> holds the Micaela </w:t>
      </w:r>
      <w:proofErr w:type="spellStart"/>
      <w:r>
        <w:rPr>
          <w:rFonts w:ascii="Calibri" w:hAnsi="Calibri"/>
          <w:color w:val="404040"/>
          <w:sz w:val="22"/>
          <w:szCs w:val="22"/>
          <w:u w:color="404040"/>
          <w:lang w:val="en-US"/>
        </w:rPr>
        <w:t>Comberti</w:t>
      </w:r>
      <w:proofErr w:type="spellEnd"/>
      <w:r>
        <w:rPr>
          <w:rFonts w:ascii="Calibri" w:hAnsi="Calibri"/>
          <w:color w:val="404040"/>
          <w:sz w:val="22"/>
          <w:szCs w:val="22"/>
          <w:u w:color="404040"/>
          <w:lang w:val="en-US"/>
        </w:rPr>
        <w:t xml:space="preserve"> Chair for Baroque Violin at the Royal Academy of Music and the Jane Hodge Foundation International Chair in Baroque Violin at the Royal Welsh College of Music and Drama. Rachel </w:t>
      </w:r>
      <w:r w:rsidR="00B24329">
        <w:rPr>
          <w:rFonts w:ascii="Calibri" w:hAnsi="Calibri"/>
          <w:color w:val="404040"/>
          <w:sz w:val="22"/>
          <w:szCs w:val="22"/>
          <w:u w:color="404040"/>
          <w:lang w:val="en-US"/>
        </w:rPr>
        <w:t xml:space="preserve">also </w:t>
      </w:r>
      <w:r>
        <w:rPr>
          <w:rFonts w:ascii="Calibri" w:hAnsi="Calibri"/>
          <w:color w:val="404040"/>
          <w:sz w:val="22"/>
          <w:szCs w:val="22"/>
          <w:u w:color="404040"/>
          <w:lang w:val="en-US"/>
        </w:rPr>
        <w:t>has a</w:t>
      </w:r>
      <w:r w:rsidR="008249CC">
        <w:rPr>
          <w:rFonts w:ascii="Calibri" w:hAnsi="Calibri"/>
          <w:color w:val="404040"/>
          <w:sz w:val="22"/>
          <w:szCs w:val="22"/>
          <w:u w:color="404040"/>
          <w:lang w:val="en-US"/>
        </w:rPr>
        <w:t xml:space="preserve"> regular</w:t>
      </w:r>
      <w:r>
        <w:rPr>
          <w:rFonts w:ascii="Calibri" w:hAnsi="Calibri"/>
          <w:color w:val="404040"/>
          <w:sz w:val="22"/>
          <w:szCs w:val="22"/>
          <w:u w:color="404040"/>
          <w:lang w:val="en-US"/>
        </w:rPr>
        <w:t xml:space="preserve"> relationship with The Juilliard School in New York. Rachel Podger is managed worldwide by </w:t>
      </w:r>
      <w:proofErr w:type="spellStart"/>
      <w:r>
        <w:rPr>
          <w:rFonts w:ascii="Calibri" w:hAnsi="Calibri"/>
          <w:color w:val="404040"/>
          <w:sz w:val="22"/>
          <w:szCs w:val="22"/>
          <w:u w:color="404040"/>
          <w:lang w:val="en-US"/>
        </w:rPr>
        <w:t>Percius</w:t>
      </w:r>
      <w:proofErr w:type="spellEnd"/>
      <w:r>
        <w:rPr>
          <w:rFonts w:ascii="Calibri" w:hAnsi="Calibri"/>
          <w:color w:val="404040"/>
          <w:sz w:val="22"/>
          <w:szCs w:val="22"/>
          <w:u w:color="404040"/>
          <w:lang w:val="en-US"/>
        </w:rPr>
        <w:t xml:space="preserve">. </w:t>
      </w:r>
      <w:hyperlink r:id="rId8" w:history="1">
        <w:r>
          <w:rPr>
            <w:rStyle w:val="Hyperlink0"/>
          </w:rPr>
          <w:t>www.percius.co.uk</w:t>
        </w:r>
      </w:hyperlink>
    </w:p>
    <w:p w14:paraId="0CC9E956" w14:textId="77777777" w:rsidR="00890BDB" w:rsidRDefault="00890BDB">
      <w:pPr>
        <w:pStyle w:val="Body"/>
        <w:jc w:val="both"/>
        <w:rPr>
          <w:rStyle w:val="Hyperlink0"/>
        </w:rPr>
      </w:pPr>
    </w:p>
    <w:p w14:paraId="5235FE13" w14:textId="77777777" w:rsidR="00E06A18" w:rsidRDefault="00E06A18">
      <w:pPr>
        <w:pStyle w:val="BodyTextIndent1"/>
        <w:ind w:firstLine="0"/>
        <w:jc w:val="both"/>
        <w:rPr>
          <w:rStyle w:val="Link"/>
          <w:rFonts w:ascii="Calibri" w:eastAsia="Calibri" w:hAnsi="Calibri" w:cs="Calibri"/>
          <w:sz w:val="22"/>
          <w:szCs w:val="22"/>
        </w:rPr>
      </w:pPr>
    </w:p>
    <w:p w14:paraId="2AB851E8" w14:textId="007CFE22" w:rsidR="006B4E5B" w:rsidRDefault="00B77999">
      <w:pPr>
        <w:pStyle w:val="Body"/>
        <w:jc w:val="center"/>
        <w:rPr>
          <w:rFonts w:ascii="Calibri" w:eastAsia="Calibri" w:hAnsi="Calibri" w:cs="Calibri"/>
          <w:color w:val="404040"/>
          <w:sz w:val="18"/>
          <w:szCs w:val="18"/>
          <w:u w:color="404040"/>
        </w:rPr>
      </w:pPr>
      <w:r>
        <w:rPr>
          <w:rFonts w:ascii="Calibri" w:hAnsi="Calibri"/>
          <w:color w:val="404040"/>
          <w:sz w:val="18"/>
          <w:szCs w:val="18"/>
          <w:u w:color="404040"/>
          <w:lang w:val="en-US"/>
        </w:rPr>
        <w:t>This biography is valid for use until</w:t>
      </w:r>
      <w:r w:rsidR="00565295">
        <w:rPr>
          <w:rFonts w:ascii="Calibri" w:hAnsi="Calibri"/>
          <w:color w:val="404040"/>
          <w:sz w:val="18"/>
          <w:szCs w:val="18"/>
          <w:u w:color="404040"/>
          <w:lang w:val="en-US"/>
        </w:rPr>
        <w:t xml:space="preserve"> August 2026</w:t>
      </w:r>
      <w:r>
        <w:rPr>
          <w:rFonts w:ascii="Calibri" w:hAnsi="Calibri"/>
          <w:color w:val="404040"/>
          <w:sz w:val="18"/>
          <w:szCs w:val="18"/>
          <w:u w:color="404040"/>
          <w:lang w:val="en-US"/>
        </w:rPr>
        <w:t>.</w:t>
      </w:r>
    </w:p>
    <w:p w14:paraId="7C2AF490" w14:textId="77777777" w:rsidR="006B4E5B" w:rsidRPr="00934A27" w:rsidRDefault="00B77999">
      <w:pPr>
        <w:pStyle w:val="Body"/>
        <w:jc w:val="center"/>
        <w:rPr>
          <w:rStyle w:val="Hyperlink1"/>
        </w:rPr>
      </w:pPr>
      <w:r>
        <w:rPr>
          <w:rFonts w:ascii="Calibri" w:hAnsi="Calibri"/>
          <w:color w:val="404040"/>
          <w:sz w:val="18"/>
          <w:szCs w:val="18"/>
          <w:u w:color="404040"/>
          <w:lang w:val="en-US"/>
        </w:rPr>
        <w:t xml:space="preserve">We update our biographies regularly. For the most up-to-date version please email </w:t>
      </w:r>
      <w:hyperlink r:id="rId9" w:history="1">
        <w:r w:rsidRPr="00B07420">
          <w:rPr>
            <w:rStyle w:val="Hyperlink1"/>
          </w:rPr>
          <w:t>info@percius.co.uk</w:t>
        </w:r>
      </w:hyperlink>
    </w:p>
    <w:p w14:paraId="271BA51F" w14:textId="77777777" w:rsidR="00B07420" w:rsidRPr="00B07420" w:rsidRDefault="00B07420">
      <w:pPr>
        <w:pStyle w:val="Body"/>
        <w:jc w:val="center"/>
        <w:rPr>
          <w:rStyle w:val="Hyperlink1"/>
        </w:rPr>
      </w:pPr>
    </w:p>
    <w:sectPr w:rsidR="00B07420" w:rsidRPr="00B07420">
      <w:headerReference w:type="default" r:id="rId10"/>
      <w:footerReference w:type="default" r:id="rId11"/>
      <w:pgSz w:w="11900" w:h="16840"/>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534E7" w14:textId="77777777" w:rsidR="008D6D27" w:rsidRDefault="008D6D27">
      <w:r>
        <w:separator/>
      </w:r>
    </w:p>
  </w:endnote>
  <w:endnote w:type="continuationSeparator" w:id="0">
    <w:p w14:paraId="5D07832F" w14:textId="77777777" w:rsidR="008D6D27" w:rsidRDefault="008D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181F8" w14:textId="77777777" w:rsidR="006B4E5B" w:rsidRDefault="006B4E5B">
    <w:pPr>
      <w:pStyle w:val="Body"/>
      <w:jc w:val="center"/>
      <w:rPr>
        <w:rFonts w:ascii="Calibri" w:eastAsia="Calibri" w:hAnsi="Calibri" w:cs="Calibri"/>
        <w:color w:val="404040"/>
        <w:sz w:val="16"/>
        <w:szCs w:val="16"/>
        <w:u w:color="404040"/>
      </w:rPr>
    </w:pPr>
  </w:p>
  <w:p w14:paraId="33A4008E" w14:textId="77777777" w:rsidR="006B4E5B" w:rsidRDefault="006B4E5B">
    <w:pPr>
      <w:pStyle w:val="Footer"/>
      <w:jc w:val="center"/>
      <w:rPr>
        <w:rFonts w:ascii="Calibri" w:eastAsia="Calibri" w:hAnsi="Calibri" w:cs="Calibri"/>
        <w:color w:val="404040"/>
        <w:sz w:val="6"/>
        <w:szCs w:val="6"/>
        <w:u w:color="404040"/>
      </w:rPr>
    </w:pPr>
  </w:p>
  <w:p w14:paraId="35B60BFF" w14:textId="77777777" w:rsidR="006B4E5B" w:rsidRDefault="006B4E5B">
    <w:pPr>
      <w:pStyle w:val="Footer"/>
      <w:jc w:val="center"/>
      <w:rPr>
        <w:rFonts w:ascii="Calibri" w:eastAsia="Calibri" w:hAnsi="Calibri" w:cs="Calibri"/>
        <w:color w:val="404040"/>
        <w:sz w:val="6"/>
        <w:szCs w:val="6"/>
        <w:u w:color="404040"/>
      </w:rPr>
    </w:pPr>
  </w:p>
  <w:p w14:paraId="23F70942" w14:textId="77777777" w:rsidR="006B4E5B" w:rsidRDefault="00B77999">
    <w:pPr>
      <w:pStyle w:val="Body"/>
      <w:jc w:val="center"/>
      <w:rPr>
        <w:rFonts w:ascii="Calibri" w:eastAsia="Calibri" w:hAnsi="Calibri" w:cs="Calibri"/>
        <w:color w:val="404040"/>
        <w:sz w:val="16"/>
        <w:szCs w:val="16"/>
        <w:u w:color="404040"/>
      </w:rPr>
    </w:pPr>
    <w:proofErr w:type="spellStart"/>
    <w:r>
      <w:rPr>
        <w:rFonts w:ascii="Calibri" w:hAnsi="Calibri"/>
        <w:color w:val="404040"/>
        <w:sz w:val="16"/>
        <w:szCs w:val="16"/>
        <w:u w:color="404040"/>
        <w:lang w:val="en-US"/>
      </w:rPr>
      <w:t>Percius</w:t>
    </w:r>
    <w:proofErr w:type="spellEnd"/>
    <w:r>
      <w:rPr>
        <w:rFonts w:ascii="Calibri" w:hAnsi="Calibri"/>
        <w:color w:val="404040"/>
        <w:sz w:val="16"/>
        <w:szCs w:val="16"/>
        <w:u w:color="404040"/>
        <w:lang w:val="en-US"/>
      </w:rPr>
      <w:t xml:space="preserve"> Management Ltd: Registered office: The Old Bank, Beaufort Street, Crickhowell, Powys, NP8 1AD</w:t>
    </w:r>
  </w:p>
  <w:p w14:paraId="572AF7BA" w14:textId="77777777" w:rsidR="006B4E5B" w:rsidRDefault="00B77999">
    <w:pPr>
      <w:pStyle w:val="Body"/>
      <w:jc w:val="center"/>
      <w:rPr>
        <w:rFonts w:ascii="Calibri" w:eastAsia="Calibri" w:hAnsi="Calibri" w:cs="Calibri"/>
        <w:color w:val="404040"/>
        <w:sz w:val="16"/>
        <w:szCs w:val="16"/>
        <w:u w:color="404040"/>
      </w:rPr>
    </w:pPr>
    <w:r>
      <w:rPr>
        <w:rFonts w:ascii="Calibri" w:hAnsi="Calibri"/>
        <w:color w:val="404040"/>
        <w:sz w:val="16"/>
        <w:szCs w:val="16"/>
        <w:u w:color="404040"/>
        <w:lang w:val="en-US"/>
      </w:rPr>
      <w:t>Company no: 12641872</w:t>
    </w:r>
  </w:p>
  <w:p w14:paraId="266E70BD" w14:textId="77777777" w:rsidR="006B4E5B" w:rsidRDefault="006B4E5B">
    <w:pPr>
      <w:pStyle w:val="Footer"/>
      <w:jc w:val="center"/>
      <w:rPr>
        <w:rFonts w:ascii="Calibri" w:eastAsia="Calibri" w:hAnsi="Calibri" w:cs="Calibri"/>
        <w:color w:val="404040"/>
        <w:sz w:val="6"/>
        <w:szCs w:val="6"/>
        <w:u w:color="404040"/>
      </w:rPr>
    </w:pPr>
  </w:p>
  <w:p w14:paraId="75E7D826" w14:textId="77777777" w:rsidR="006B4E5B" w:rsidRDefault="00B77999">
    <w:pPr>
      <w:pStyle w:val="Footer"/>
      <w:pBdr>
        <w:bottom w:val="single" w:sz="6" w:space="0" w:color="000000"/>
      </w:pBdr>
      <w:jc w:val="center"/>
      <w:rPr>
        <w:rFonts w:ascii="Calibri" w:eastAsia="Calibri" w:hAnsi="Calibri" w:cs="Calibri"/>
        <w:color w:val="404040"/>
        <w:sz w:val="16"/>
        <w:szCs w:val="16"/>
        <w:u w:color="404040"/>
      </w:rPr>
    </w:pPr>
    <w:proofErr w:type="spellStart"/>
    <w:r>
      <w:rPr>
        <w:rFonts w:ascii="Calibri" w:hAnsi="Calibri"/>
        <w:color w:val="404040"/>
        <w:sz w:val="16"/>
        <w:szCs w:val="16"/>
        <w:u w:color="404040"/>
      </w:rPr>
      <w:t>Percius</w:t>
    </w:r>
    <w:proofErr w:type="spellEnd"/>
    <w:r>
      <w:rPr>
        <w:rFonts w:ascii="Calibri" w:hAnsi="Calibri"/>
        <w:color w:val="404040"/>
        <w:sz w:val="16"/>
        <w:szCs w:val="16"/>
        <w:u w:color="404040"/>
      </w:rPr>
      <w:t xml:space="preserve"> Management Ltd acts as agent only and can accept no responsibility as principal</w:t>
    </w:r>
  </w:p>
  <w:p w14:paraId="5A5C33AC" w14:textId="77777777" w:rsidR="006B4E5B" w:rsidRDefault="006B4E5B">
    <w:pPr>
      <w:pStyle w:val="Footer"/>
      <w:jc w:val="center"/>
      <w:rPr>
        <w:rFonts w:ascii="Calibri" w:eastAsia="Calibri" w:hAnsi="Calibri" w:cs="Calibri"/>
        <w:b/>
        <w:bCs/>
        <w:color w:val="404040"/>
        <w:sz w:val="6"/>
        <w:szCs w:val="6"/>
        <w:u w:color="404040"/>
      </w:rPr>
    </w:pPr>
  </w:p>
  <w:p w14:paraId="1E372FB8" w14:textId="77777777" w:rsidR="006B4E5B" w:rsidRDefault="00B77999">
    <w:pPr>
      <w:pStyle w:val="Footer"/>
      <w:jc w:val="center"/>
    </w:pPr>
    <w:r>
      <w:rPr>
        <w:rFonts w:ascii="Calibri" w:hAnsi="Calibri"/>
        <w:b/>
        <w:bCs/>
        <w:color w:val="404040"/>
        <w:sz w:val="22"/>
        <w:szCs w:val="22"/>
        <w:u w:color="404040"/>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D6920" w14:textId="77777777" w:rsidR="008D6D27" w:rsidRDefault="008D6D27">
      <w:r>
        <w:separator/>
      </w:r>
    </w:p>
  </w:footnote>
  <w:footnote w:type="continuationSeparator" w:id="0">
    <w:p w14:paraId="4B8A00A0" w14:textId="77777777" w:rsidR="008D6D27" w:rsidRDefault="008D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BBCE" w14:textId="77777777" w:rsidR="006B4E5B" w:rsidRDefault="00B77999">
    <w:pPr>
      <w:pStyle w:val="Body"/>
      <w:jc w:val="right"/>
      <w:rPr>
        <w:rFonts w:ascii="Calibri" w:hAnsi="Calibri"/>
      </w:rPr>
    </w:pPr>
    <w:r>
      <w:rPr>
        <w:noProof/>
      </w:rPr>
      <w:drawing>
        <wp:inline distT="0" distB="0" distL="0" distR="0" wp14:anchorId="42C5EEEE" wp14:editId="3E6C07CA">
          <wp:extent cx="1514475" cy="609600"/>
          <wp:effectExtent l="0" t="0" r="0" b="0"/>
          <wp:docPr id="1073741825" name="officeArt object"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073741825" name="Description: cid:image003.jpg@01CD90D1.666E4640" descr="Description: cid:image003.jpg@01CD90D1.666E4640"/>
                  <pic:cNvPicPr>
                    <a:picLocks noChangeAspect="1"/>
                  </pic:cNvPicPr>
                </pic:nvPicPr>
                <pic:blipFill>
                  <a:blip r:embed="rId1"/>
                  <a:stretch>
                    <a:fillRect/>
                  </a:stretch>
                </pic:blipFill>
                <pic:spPr>
                  <a:xfrm>
                    <a:off x="0" y="0"/>
                    <a:ext cx="1514475" cy="609600"/>
                  </a:xfrm>
                  <a:prstGeom prst="rect">
                    <a:avLst/>
                  </a:prstGeom>
                  <a:ln w="12700" cap="flat">
                    <a:noFill/>
                    <a:miter lim="400000"/>
                  </a:ln>
                  <a:effectLst/>
                </pic:spPr>
              </pic:pic>
            </a:graphicData>
          </a:graphic>
        </wp:inline>
      </w:drawing>
    </w:r>
  </w:p>
  <w:p w14:paraId="45C3CFD6" w14:textId="77777777" w:rsidR="006B4E5B" w:rsidRDefault="00B77999">
    <w:pPr>
      <w:pStyle w:val="Body"/>
      <w:jc w:val="right"/>
    </w:pPr>
    <w:r>
      <w:rPr>
        <w:rFonts w:ascii="Calibri" w:hAnsi="Calibri"/>
        <w:color w:val="404040"/>
        <w:u w:color="404040"/>
      </w:rPr>
      <w:t>www.percius.co.uk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A1A53"/>
    <w:multiLevelType w:val="multilevel"/>
    <w:tmpl w:val="1942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395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5B"/>
    <w:rsid w:val="00030134"/>
    <w:rsid w:val="00040B40"/>
    <w:rsid w:val="00050C27"/>
    <w:rsid w:val="000669B7"/>
    <w:rsid w:val="000734C0"/>
    <w:rsid w:val="000B1EEC"/>
    <w:rsid w:val="000E19C1"/>
    <w:rsid w:val="000E7C11"/>
    <w:rsid w:val="00123531"/>
    <w:rsid w:val="00141BB9"/>
    <w:rsid w:val="00165956"/>
    <w:rsid w:val="00181B27"/>
    <w:rsid w:val="001A1241"/>
    <w:rsid w:val="001A6AF9"/>
    <w:rsid w:val="001D44A6"/>
    <w:rsid w:val="00207B6B"/>
    <w:rsid w:val="0021512F"/>
    <w:rsid w:val="00221749"/>
    <w:rsid w:val="002737AD"/>
    <w:rsid w:val="00285DC5"/>
    <w:rsid w:val="002A50BD"/>
    <w:rsid w:val="002B6552"/>
    <w:rsid w:val="002C1D27"/>
    <w:rsid w:val="002E3A28"/>
    <w:rsid w:val="002F7459"/>
    <w:rsid w:val="0030170E"/>
    <w:rsid w:val="00353424"/>
    <w:rsid w:val="00364FBD"/>
    <w:rsid w:val="00395D39"/>
    <w:rsid w:val="003A14D3"/>
    <w:rsid w:val="003D0ADE"/>
    <w:rsid w:val="00404F44"/>
    <w:rsid w:val="004533E8"/>
    <w:rsid w:val="0048240E"/>
    <w:rsid w:val="004D2359"/>
    <w:rsid w:val="004F2076"/>
    <w:rsid w:val="004F4522"/>
    <w:rsid w:val="005224FB"/>
    <w:rsid w:val="0053308D"/>
    <w:rsid w:val="00562052"/>
    <w:rsid w:val="00565295"/>
    <w:rsid w:val="005952C0"/>
    <w:rsid w:val="005A4F1E"/>
    <w:rsid w:val="005B6FF1"/>
    <w:rsid w:val="005D3917"/>
    <w:rsid w:val="005D460F"/>
    <w:rsid w:val="00602E3D"/>
    <w:rsid w:val="006038B6"/>
    <w:rsid w:val="00636BB1"/>
    <w:rsid w:val="0065646A"/>
    <w:rsid w:val="00670B36"/>
    <w:rsid w:val="006729C2"/>
    <w:rsid w:val="0068328F"/>
    <w:rsid w:val="006A7BB9"/>
    <w:rsid w:val="006B4E5B"/>
    <w:rsid w:val="006B5954"/>
    <w:rsid w:val="006E4A9E"/>
    <w:rsid w:val="006E716B"/>
    <w:rsid w:val="006F6B7E"/>
    <w:rsid w:val="007215F6"/>
    <w:rsid w:val="007475CE"/>
    <w:rsid w:val="00755E27"/>
    <w:rsid w:val="007B38D6"/>
    <w:rsid w:val="007F00B6"/>
    <w:rsid w:val="007F60B0"/>
    <w:rsid w:val="008036B3"/>
    <w:rsid w:val="008249CC"/>
    <w:rsid w:val="008256F3"/>
    <w:rsid w:val="00843B27"/>
    <w:rsid w:val="00847CE8"/>
    <w:rsid w:val="008538C1"/>
    <w:rsid w:val="008824B2"/>
    <w:rsid w:val="00890BDB"/>
    <w:rsid w:val="00894C84"/>
    <w:rsid w:val="008A23AB"/>
    <w:rsid w:val="008B1F69"/>
    <w:rsid w:val="008B3D8D"/>
    <w:rsid w:val="008D39D7"/>
    <w:rsid w:val="008D6D27"/>
    <w:rsid w:val="009177D8"/>
    <w:rsid w:val="00934A27"/>
    <w:rsid w:val="009842F7"/>
    <w:rsid w:val="009F74E1"/>
    <w:rsid w:val="00A050AA"/>
    <w:rsid w:val="00A539E0"/>
    <w:rsid w:val="00AA30C3"/>
    <w:rsid w:val="00AB1C58"/>
    <w:rsid w:val="00AD7CCD"/>
    <w:rsid w:val="00AE39A8"/>
    <w:rsid w:val="00B01584"/>
    <w:rsid w:val="00B07420"/>
    <w:rsid w:val="00B151AC"/>
    <w:rsid w:val="00B226EF"/>
    <w:rsid w:val="00B24329"/>
    <w:rsid w:val="00B43D71"/>
    <w:rsid w:val="00B542A5"/>
    <w:rsid w:val="00B77999"/>
    <w:rsid w:val="00BB1826"/>
    <w:rsid w:val="00BB34B9"/>
    <w:rsid w:val="00BB4B42"/>
    <w:rsid w:val="00C1424D"/>
    <w:rsid w:val="00C261BB"/>
    <w:rsid w:val="00C7359D"/>
    <w:rsid w:val="00C81EAC"/>
    <w:rsid w:val="00CC45F3"/>
    <w:rsid w:val="00CF0549"/>
    <w:rsid w:val="00CF1757"/>
    <w:rsid w:val="00D0007D"/>
    <w:rsid w:val="00D50998"/>
    <w:rsid w:val="00D76337"/>
    <w:rsid w:val="00DB15C2"/>
    <w:rsid w:val="00E06A18"/>
    <w:rsid w:val="00E07216"/>
    <w:rsid w:val="00E14D7D"/>
    <w:rsid w:val="00E34475"/>
    <w:rsid w:val="00E4229F"/>
    <w:rsid w:val="00E442B8"/>
    <w:rsid w:val="00E67895"/>
    <w:rsid w:val="00E85666"/>
    <w:rsid w:val="00EB53A2"/>
    <w:rsid w:val="00EB7C4A"/>
    <w:rsid w:val="00EE2244"/>
    <w:rsid w:val="00EE6215"/>
    <w:rsid w:val="00EF3AF5"/>
    <w:rsid w:val="00F035B4"/>
    <w:rsid w:val="00F224DA"/>
    <w:rsid w:val="00F370E3"/>
    <w:rsid w:val="00F43994"/>
    <w:rsid w:val="00F53D9D"/>
    <w:rsid w:val="00F85CD7"/>
    <w:rsid w:val="00FC1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60A6"/>
  <w15:docId w15:val="{CDA95882-128A-4105-AC3F-D8BCC6B0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B074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paragraph" w:styleId="Footer">
    <w:name w:val="footer"/>
    <w:pPr>
      <w:tabs>
        <w:tab w:val="center" w:pos="4513"/>
        <w:tab w:val="right" w:pos="9026"/>
      </w:tabs>
    </w:pPr>
    <w:rPr>
      <w:rFonts w:eastAsia="Times New Roman"/>
      <w:color w:val="000000"/>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2"/>
      <w:szCs w:val="22"/>
      <w:u w:val="single" w:color="0000FF"/>
    </w:rPr>
  </w:style>
  <w:style w:type="paragraph" w:customStyle="1" w:styleId="BodyTextIndent1">
    <w:name w:val="Body Text Indent1"/>
    <w:pPr>
      <w:widowControl w:val="0"/>
      <w:suppressAutoHyphens/>
      <w:spacing w:line="180" w:lineRule="atLeast"/>
      <w:ind w:firstLine="170"/>
    </w:pPr>
    <w:rPr>
      <w:rFonts w:ascii="Verdana" w:eastAsia="Verdana" w:hAnsi="Verdana" w:cs="Verdana"/>
      <w:color w:val="000000"/>
      <w:sz w:val="14"/>
      <w:szCs w:val="14"/>
      <w:u w:color="000000"/>
      <w:lang w:val="en-US"/>
    </w:rPr>
  </w:style>
  <w:style w:type="character" w:customStyle="1" w:styleId="Hyperlink1">
    <w:name w:val="Hyperlink.1"/>
    <w:basedOn w:val="Link"/>
    <w:rPr>
      <w:rFonts w:ascii="Calibri" w:eastAsia="Calibri" w:hAnsi="Calibri" w:cs="Calibri"/>
      <w:outline w:val="0"/>
      <w:color w:val="0000FF"/>
      <w:sz w:val="18"/>
      <w:szCs w:val="18"/>
      <w:u w:val="single" w:color="0000FF"/>
    </w:rPr>
  </w:style>
  <w:style w:type="character" w:customStyle="1" w:styleId="Heading3Char">
    <w:name w:val="Heading 3 Char"/>
    <w:basedOn w:val="DefaultParagraphFont"/>
    <w:link w:val="Heading3"/>
    <w:uiPriority w:val="9"/>
    <w:rsid w:val="00B07420"/>
    <w:rPr>
      <w:rFonts w:eastAsia="Times New Roman"/>
      <w:b/>
      <w:bCs/>
      <w:sz w:val="27"/>
      <w:szCs w:val="27"/>
      <w:bdr w:val="none" w:sz="0" w:space="0" w:color="auto"/>
      <w:lang w:eastAsia="zh-CN"/>
    </w:rPr>
  </w:style>
  <w:style w:type="paragraph" w:customStyle="1" w:styleId="link0">
    <w:name w:val="link"/>
    <w:basedOn w:val="Normal"/>
    <w:rsid w:val="00B074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CN"/>
    </w:rPr>
  </w:style>
  <w:style w:type="paragraph" w:styleId="NormalWeb">
    <w:name w:val="Normal (Web)"/>
    <w:basedOn w:val="Normal"/>
    <w:uiPriority w:val="99"/>
    <w:semiHidden/>
    <w:unhideWhenUsed/>
    <w:rsid w:val="00B074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zh-CN"/>
    </w:rPr>
  </w:style>
  <w:style w:type="character" w:styleId="Emphasis">
    <w:name w:val="Emphasis"/>
    <w:basedOn w:val="DefaultParagraphFont"/>
    <w:uiPriority w:val="20"/>
    <w:qFormat/>
    <w:rsid w:val="00B07420"/>
    <w:rPr>
      <w:i/>
      <w:iCs/>
    </w:rPr>
  </w:style>
  <w:style w:type="paragraph" w:styleId="Header">
    <w:name w:val="header"/>
    <w:basedOn w:val="Normal"/>
    <w:link w:val="HeaderChar"/>
    <w:uiPriority w:val="99"/>
    <w:unhideWhenUsed/>
    <w:rsid w:val="00934A27"/>
    <w:pPr>
      <w:tabs>
        <w:tab w:val="center" w:pos="4513"/>
        <w:tab w:val="right" w:pos="9026"/>
      </w:tabs>
    </w:pPr>
  </w:style>
  <w:style w:type="character" w:customStyle="1" w:styleId="HeaderChar">
    <w:name w:val="Header Char"/>
    <w:basedOn w:val="DefaultParagraphFont"/>
    <w:link w:val="Header"/>
    <w:uiPriority w:val="99"/>
    <w:rsid w:val="00934A2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733674">
      <w:bodyDiv w:val="1"/>
      <w:marLeft w:val="0"/>
      <w:marRight w:val="0"/>
      <w:marTop w:val="0"/>
      <w:marBottom w:val="0"/>
      <w:divBdr>
        <w:top w:val="none" w:sz="0" w:space="0" w:color="auto"/>
        <w:left w:val="none" w:sz="0" w:space="0" w:color="auto"/>
        <w:bottom w:val="none" w:sz="0" w:space="0" w:color="auto"/>
        <w:right w:val="none" w:sz="0" w:space="0" w:color="auto"/>
      </w:divBdr>
    </w:div>
    <w:div w:id="1508211439">
      <w:bodyDiv w:val="1"/>
      <w:marLeft w:val="0"/>
      <w:marRight w:val="0"/>
      <w:marTop w:val="0"/>
      <w:marBottom w:val="0"/>
      <w:divBdr>
        <w:top w:val="none" w:sz="0" w:space="0" w:color="auto"/>
        <w:left w:val="none" w:sz="0" w:space="0" w:color="auto"/>
        <w:bottom w:val="none" w:sz="0" w:space="0" w:color="auto"/>
        <w:right w:val="none" w:sz="0" w:space="0" w:color="auto"/>
      </w:divBdr>
    </w:div>
    <w:div w:id="1571498952">
      <w:bodyDiv w:val="1"/>
      <w:marLeft w:val="0"/>
      <w:marRight w:val="0"/>
      <w:marTop w:val="0"/>
      <w:marBottom w:val="0"/>
      <w:divBdr>
        <w:top w:val="none" w:sz="0" w:space="0" w:color="auto"/>
        <w:left w:val="none" w:sz="0" w:space="0" w:color="auto"/>
        <w:bottom w:val="none" w:sz="0" w:space="0" w:color="auto"/>
        <w:right w:val="none" w:sz="0" w:space="0" w:color="auto"/>
      </w:divBdr>
    </w:div>
    <w:div w:id="1719280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rciu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annah@perciu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Desiree Ayton</dc:creator>
  <cp:lastModifiedBy>Desiree Ayton</cp:lastModifiedBy>
  <cp:revision>2</cp:revision>
  <cp:lastPrinted>2023-07-26T09:54:00Z</cp:lastPrinted>
  <dcterms:created xsi:type="dcterms:W3CDTF">2025-06-25T10:27:00Z</dcterms:created>
  <dcterms:modified xsi:type="dcterms:W3CDTF">2025-06-25T10:27:00Z</dcterms:modified>
</cp:coreProperties>
</file>