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9BDE3" w14:textId="77777777" w:rsidR="004208A6" w:rsidRDefault="004208A6" w:rsidP="00D2721D">
      <w:pPr>
        <w:pStyle w:val="Body"/>
        <w:jc w:val="center"/>
        <w:rPr>
          <w:rFonts w:ascii="Calibri" w:hAnsi="Calibri" w:cs="Calibri"/>
          <w:i/>
          <w:iCs/>
          <w:color w:val="7030A0"/>
          <w:sz w:val="22"/>
          <w:szCs w:val="22"/>
        </w:rPr>
      </w:pPr>
    </w:p>
    <w:p w14:paraId="0286F932" w14:textId="58A07DDF" w:rsidR="00F72BCA" w:rsidRDefault="00F72BCA" w:rsidP="00D2721D">
      <w:pPr>
        <w:pStyle w:val="Body"/>
        <w:jc w:val="center"/>
        <w:rPr>
          <w:rFonts w:ascii="Calibri" w:hAnsi="Calibri" w:cs="Calibri"/>
          <w:color w:val="7030A0"/>
          <w:sz w:val="22"/>
          <w:szCs w:val="22"/>
        </w:rPr>
      </w:pPr>
      <w:r w:rsidRPr="00E972B4">
        <w:rPr>
          <w:rFonts w:ascii="Calibri" w:hAnsi="Calibri" w:cs="Calibri"/>
          <w:i/>
          <w:iCs/>
          <w:color w:val="7030A0"/>
          <w:sz w:val="22"/>
          <w:szCs w:val="22"/>
        </w:rPr>
        <w:t>"'Neave' is a Gaelic name meaning 'bright' and 'radiant', both of which certainly apply to this trio's music making."</w:t>
      </w:r>
      <w:r w:rsidR="00D2721D">
        <w:rPr>
          <w:rFonts w:ascii="Calibri" w:hAnsi="Calibri" w:cs="Calibri"/>
          <w:i/>
          <w:iCs/>
          <w:color w:val="7030A0"/>
          <w:sz w:val="22"/>
          <w:szCs w:val="22"/>
        </w:rPr>
        <w:t xml:space="preserve"> </w:t>
      </w:r>
      <w:r w:rsidR="00D2721D">
        <w:rPr>
          <w:rFonts w:ascii="Calibri" w:hAnsi="Calibri" w:cs="Calibri"/>
          <w:color w:val="7030A0"/>
          <w:sz w:val="22"/>
          <w:szCs w:val="22"/>
        </w:rPr>
        <w:t>(WQXR)</w:t>
      </w:r>
    </w:p>
    <w:p w14:paraId="661FFA3C" w14:textId="77777777" w:rsidR="00EF117E" w:rsidRDefault="00EF117E" w:rsidP="00EF117E">
      <w:pPr>
        <w:pStyle w:val="Body"/>
        <w:rPr>
          <w:rFonts w:ascii="Calibri" w:hAnsi="Calibri"/>
          <w:b/>
          <w:bCs/>
          <w:color w:val="404040"/>
          <w:sz w:val="32"/>
          <w:szCs w:val="32"/>
          <w:u w:color="404040"/>
          <w:lang w:val="en-US"/>
        </w:rPr>
      </w:pPr>
      <w:r>
        <w:rPr>
          <w:rFonts w:ascii="Calibri" w:hAnsi="Calibri"/>
          <w:b/>
          <w:bCs/>
          <w:color w:val="404040"/>
          <w:sz w:val="32"/>
          <w:szCs w:val="32"/>
          <w:u w:color="404040"/>
          <w:lang w:val="en-US"/>
        </w:rPr>
        <w:t>Neave Trio</w:t>
      </w:r>
    </w:p>
    <w:p w14:paraId="73CFB399" w14:textId="77777777" w:rsidR="00EF117E" w:rsidRDefault="00EF117E" w:rsidP="00EF117E">
      <w:pPr>
        <w:pStyle w:val="Body"/>
        <w:rPr>
          <w:rFonts w:ascii="Calibri" w:hAnsi="Calibri" w:cs="Calibri"/>
          <w:color w:val="404040"/>
          <w:sz w:val="24"/>
          <w:szCs w:val="24"/>
          <w:lang w:val="es-ES_tradnl"/>
        </w:rPr>
      </w:pPr>
      <w:r w:rsidRPr="0084176E">
        <w:rPr>
          <w:rFonts w:ascii="Calibri" w:hAnsi="Calibri" w:cs="Calibri"/>
          <w:color w:val="404040"/>
          <w:sz w:val="24"/>
          <w:szCs w:val="24"/>
          <w:lang w:val="es-ES_tradnl"/>
        </w:rPr>
        <w:t>Piano Trio</w:t>
      </w:r>
    </w:p>
    <w:p w14:paraId="7C3193C5" w14:textId="072FC5CD" w:rsidR="00FE03BF" w:rsidRPr="0084176E" w:rsidRDefault="00DE22E0">
      <w:pPr>
        <w:pStyle w:val="Body"/>
        <w:rPr>
          <w:rFonts w:ascii="Calibri" w:eastAsia="Calibri" w:hAnsi="Calibri" w:cs="Calibri"/>
          <w:color w:val="404040"/>
          <w:sz w:val="22"/>
          <w:szCs w:val="22"/>
        </w:rPr>
      </w:pPr>
      <w:r>
        <w:rPr>
          <w:rFonts w:ascii="Calibri" w:hAnsi="Calibri" w:cs="Calibri"/>
          <w:noProof/>
          <w:sz w:val="22"/>
          <w:szCs w:val="22"/>
        </w:rPr>
        <w:drawing>
          <wp:anchor distT="0" distB="0" distL="114300" distR="114300" simplePos="0" relativeHeight="251660288" behindDoc="0" locked="0" layoutInCell="1" allowOverlap="1" wp14:anchorId="2CE3773A" wp14:editId="5B1131FD">
            <wp:simplePos x="0" y="0"/>
            <wp:positionH relativeFrom="margin">
              <wp:align>left</wp:align>
            </wp:positionH>
            <wp:positionV relativeFrom="paragraph">
              <wp:posOffset>172085</wp:posOffset>
            </wp:positionV>
            <wp:extent cx="1764030" cy="1764030"/>
            <wp:effectExtent l="0" t="0" r="762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flipH="1">
                      <a:off x="0" y="0"/>
                      <a:ext cx="1764030" cy="1764030"/>
                    </a:xfrm>
                    <a:prstGeom prst="rect">
                      <a:avLst/>
                    </a:prstGeom>
                  </pic:spPr>
                </pic:pic>
              </a:graphicData>
            </a:graphic>
            <wp14:sizeRelH relativeFrom="page">
              <wp14:pctWidth>0</wp14:pctWidth>
            </wp14:sizeRelH>
            <wp14:sizeRelV relativeFrom="page">
              <wp14:pctHeight>0</wp14:pctHeight>
            </wp14:sizeRelV>
          </wp:anchor>
        </w:drawing>
      </w:r>
    </w:p>
    <w:p w14:paraId="770AF072" w14:textId="4444319A" w:rsidR="0084176E" w:rsidRPr="0084176E" w:rsidRDefault="00932057" w:rsidP="00932057">
      <w:pPr>
        <w:rPr>
          <w:rFonts w:ascii="Calibri" w:hAnsi="Calibri" w:cs="Calibri"/>
          <w:sz w:val="22"/>
          <w:szCs w:val="22"/>
        </w:rPr>
      </w:pPr>
      <w:r w:rsidRPr="0084176E">
        <w:rPr>
          <w:rFonts w:ascii="Calibri" w:hAnsi="Calibri" w:cs="Calibri"/>
          <w:sz w:val="22"/>
          <w:szCs w:val="22"/>
        </w:rPr>
        <w:t>Anna Williams</w:t>
      </w:r>
      <w:r w:rsidR="0084176E" w:rsidRPr="0084176E">
        <w:rPr>
          <w:rFonts w:ascii="Calibri" w:hAnsi="Calibri" w:cs="Calibri"/>
          <w:sz w:val="22"/>
          <w:szCs w:val="22"/>
        </w:rPr>
        <w:t xml:space="preserve"> – violin</w:t>
      </w:r>
    </w:p>
    <w:p w14:paraId="6400D534" w14:textId="11D6E6DB" w:rsidR="0084176E" w:rsidRPr="0084176E" w:rsidRDefault="00932057" w:rsidP="00932057">
      <w:pPr>
        <w:rPr>
          <w:rFonts w:ascii="Calibri" w:hAnsi="Calibri" w:cs="Calibri"/>
          <w:sz w:val="22"/>
          <w:szCs w:val="22"/>
        </w:rPr>
      </w:pPr>
      <w:r w:rsidRPr="0084176E">
        <w:rPr>
          <w:rFonts w:ascii="Calibri" w:hAnsi="Calibri" w:cs="Calibri"/>
          <w:sz w:val="22"/>
          <w:szCs w:val="22"/>
        </w:rPr>
        <w:t>Mikhail Veselov</w:t>
      </w:r>
      <w:r w:rsidR="0084176E" w:rsidRPr="0084176E">
        <w:rPr>
          <w:rFonts w:ascii="Calibri" w:hAnsi="Calibri" w:cs="Calibri"/>
          <w:sz w:val="22"/>
          <w:szCs w:val="22"/>
        </w:rPr>
        <w:t xml:space="preserve"> – cello</w:t>
      </w:r>
    </w:p>
    <w:p w14:paraId="6CED9AF2" w14:textId="10EFBB58" w:rsidR="00932057" w:rsidRPr="0084176E" w:rsidRDefault="00932057" w:rsidP="00932057">
      <w:pPr>
        <w:rPr>
          <w:rFonts w:ascii="Calibri" w:hAnsi="Calibri" w:cs="Calibri"/>
          <w:sz w:val="22"/>
          <w:szCs w:val="22"/>
        </w:rPr>
      </w:pPr>
      <w:r w:rsidRPr="0084176E">
        <w:rPr>
          <w:rFonts w:ascii="Calibri" w:hAnsi="Calibri" w:cs="Calibri"/>
          <w:sz w:val="22"/>
          <w:szCs w:val="22"/>
        </w:rPr>
        <w:t>Eri Nakamura</w:t>
      </w:r>
      <w:r w:rsidR="0084176E" w:rsidRPr="0084176E">
        <w:rPr>
          <w:rFonts w:ascii="Calibri" w:hAnsi="Calibri" w:cs="Calibri"/>
          <w:sz w:val="22"/>
          <w:szCs w:val="22"/>
        </w:rPr>
        <w:t xml:space="preserve"> - piano</w:t>
      </w:r>
    </w:p>
    <w:p w14:paraId="725E38F6" w14:textId="77777777" w:rsidR="00932057" w:rsidRPr="0084176E" w:rsidRDefault="00932057" w:rsidP="00932057">
      <w:pPr>
        <w:rPr>
          <w:rFonts w:ascii="Calibri" w:hAnsi="Calibri" w:cs="Calibri"/>
          <w:sz w:val="22"/>
          <w:szCs w:val="22"/>
        </w:rPr>
      </w:pPr>
    </w:p>
    <w:p w14:paraId="746A9F57" w14:textId="591D45DD" w:rsidR="00C87863" w:rsidRDefault="00932057" w:rsidP="001505F5">
      <w:pPr>
        <w:jc w:val="both"/>
        <w:rPr>
          <w:rFonts w:ascii="Calibri" w:hAnsi="Calibri" w:cs="Calibri"/>
          <w:sz w:val="22"/>
          <w:szCs w:val="22"/>
        </w:rPr>
      </w:pPr>
      <w:r w:rsidRPr="0084176E">
        <w:rPr>
          <w:rFonts w:ascii="Calibri" w:hAnsi="Calibri" w:cs="Calibri"/>
          <w:sz w:val="22"/>
          <w:szCs w:val="22"/>
        </w:rPr>
        <w:t xml:space="preserve">Forged out of friendship and honed by passion, the Neave Trio has earned enormous praise for its engaging, </w:t>
      </w:r>
      <w:r w:rsidR="00366B3C">
        <w:rPr>
          <w:rFonts w:ascii="Calibri" w:hAnsi="Calibri" w:cs="Calibri"/>
          <w:sz w:val="22"/>
          <w:szCs w:val="22"/>
        </w:rPr>
        <w:t>cutting-edge</w:t>
      </w:r>
      <w:r w:rsidRPr="0084176E">
        <w:rPr>
          <w:rFonts w:ascii="Calibri" w:hAnsi="Calibri" w:cs="Calibri"/>
          <w:sz w:val="22"/>
          <w:szCs w:val="22"/>
        </w:rPr>
        <w:t xml:space="preserve"> performances</w:t>
      </w:r>
      <w:r w:rsidR="00366B3C">
        <w:rPr>
          <w:rFonts w:ascii="Calibri" w:hAnsi="Calibri" w:cs="Calibri"/>
          <w:sz w:val="22"/>
          <w:szCs w:val="22"/>
        </w:rPr>
        <w:t>, innovative collaborations</w:t>
      </w:r>
      <w:r w:rsidR="00995708">
        <w:rPr>
          <w:rFonts w:ascii="Calibri" w:hAnsi="Calibri" w:cs="Calibri"/>
          <w:sz w:val="22"/>
          <w:szCs w:val="22"/>
        </w:rPr>
        <w:t xml:space="preserve"> and </w:t>
      </w:r>
      <w:r w:rsidR="009162C6">
        <w:rPr>
          <w:rFonts w:ascii="Calibri" w:hAnsi="Calibri" w:cs="Calibri"/>
          <w:sz w:val="22"/>
          <w:szCs w:val="22"/>
        </w:rPr>
        <w:t xml:space="preserve">its </w:t>
      </w:r>
      <w:r w:rsidR="00995708">
        <w:rPr>
          <w:rFonts w:ascii="Calibri" w:hAnsi="Calibri" w:cs="Calibri"/>
          <w:sz w:val="22"/>
          <w:szCs w:val="22"/>
        </w:rPr>
        <w:t xml:space="preserve">championing of works by living composers. </w:t>
      </w:r>
      <w:r w:rsidR="00995708" w:rsidRPr="0084176E">
        <w:rPr>
          <w:rFonts w:ascii="Calibri" w:hAnsi="Calibri" w:cs="Calibri"/>
          <w:sz w:val="22"/>
          <w:szCs w:val="22"/>
        </w:rPr>
        <w:t>The Trio’s recordings have been named among the best recordings of the year by both The New York Times and BBC Radio 3</w:t>
      </w:r>
      <w:r w:rsidR="009162C6">
        <w:rPr>
          <w:rFonts w:ascii="Calibri" w:hAnsi="Calibri" w:cs="Calibri"/>
          <w:sz w:val="22"/>
          <w:szCs w:val="22"/>
        </w:rPr>
        <w:t xml:space="preserve">, </w:t>
      </w:r>
      <w:r w:rsidR="00381612">
        <w:rPr>
          <w:rFonts w:ascii="Calibri" w:hAnsi="Calibri" w:cs="Calibri"/>
          <w:sz w:val="22"/>
          <w:szCs w:val="22"/>
        </w:rPr>
        <w:t xml:space="preserve">and </w:t>
      </w:r>
      <w:r w:rsidR="00C87863">
        <w:rPr>
          <w:rFonts w:ascii="Calibri" w:hAnsi="Calibri" w:cs="Calibri"/>
          <w:sz w:val="22"/>
          <w:szCs w:val="22"/>
        </w:rPr>
        <w:t>Gramophone notes</w:t>
      </w:r>
      <w:r w:rsidR="009162C6">
        <w:rPr>
          <w:rFonts w:ascii="Calibri" w:hAnsi="Calibri" w:cs="Calibri"/>
          <w:sz w:val="22"/>
          <w:szCs w:val="22"/>
        </w:rPr>
        <w:t xml:space="preserve"> </w:t>
      </w:r>
      <w:r w:rsidR="008D2D83">
        <w:rPr>
          <w:rFonts w:ascii="Calibri" w:hAnsi="Calibri" w:cs="Calibri"/>
          <w:sz w:val="22"/>
          <w:szCs w:val="22"/>
        </w:rPr>
        <w:t xml:space="preserve">their </w:t>
      </w:r>
      <w:r w:rsidR="009366AA">
        <w:rPr>
          <w:rFonts w:ascii="Calibri" w:hAnsi="Calibri" w:cs="Calibri"/>
          <w:sz w:val="22"/>
          <w:szCs w:val="22"/>
        </w:rPr>
        <w:t xml:space="preserve">performances as </w:t>
      </w:r>
      <w:r w:rsidR="00C87863" w:rsidRPr="00E65F11">
        <w:rPr>
          <w:rFonts w:ascii="Calibri" w:hAnsi="Calibri" w:cs="Calibri"/>
          <w:i/>
          <w:iCs/>
          <w:color w:val="7030A0"/>
          <w:sz w:val="22"/>
          <w:szCs w:val="22"/>
        </w:rPr>
        <w:t>“thrilling</w:t>
      </w:r>
      <w:r w:rsidR="009162C6" w:rsidRPr="00E65F11">
        <w:rPr>
          <w:rFonts w:ascii="Calibri" w:hAnsi="Calibri" w:cs="Calibri"/>
          <w:i/>
          <w:iCs/>
          <w:color w:val="7030A0"/>
          <w:sz w:val="22"/>
          <w:szCs w:val="22"/>
        </w:rPr>
        <w:t>, wild energy</w:t>
      </w:r>
      <w:r w:rsidR="00E65F11" w:rsidRPr="00E65F11">
        <w:rPr>
          <w:rFonts w:ascii="Calibri" w:hAnsi="Calibri" w:cs="Calibri"/>
          <w:i/>
          <w:iCs/>
          <w:color w:val="7030A0"/>
          <w:sz w:val="22"/>
          <w:szCs w:val="22"/>
        </w:rPr>
        <w:t>, electrifying”</w:t>
      </w:r>
      <w:r w:rsidR="009366AA">
        <w:rPr>
          <w:rFonts w:ascii="Calibri" w:hAnsi="Calibri" w:cs="Calibri"/>
          <w:i/>
          <w:iCs/>
          <w:color w:val="7030A0"/>
          <w:sz w:val="22"/>
          <w:szCs w:val="22"/>
        </w:rPr>
        <w:t>.</w:t>
      </w:r>
    </w:p>
    <w:p w14:paraId="0E2E3443" w14:textId="4EA384E3" w:rsidR="00C87863" w:rsidRDefault="00C87863" w:rsidP="001505F5">
      <w:pPr>
        <w:jc w:val="both"/>
        <w:rPr>
          <w:rFonts w:ascii="Calibri" w:hAnsi="Calibri" w:cs="Calibri"/>
          <w:sz w:val="22"/>
          <w:szCs w:val="22"/>
        </w:rPr>
      </w:pPr>
    </w:p>
    <w:p w14:paraId="18B63529" w14:textId="69FCBB6B" w:rsidR="0080187C" w:rsidRDefault="0080187C" w:rsidP="001505F5">
      <w:pPr>
        <w:jc w:val="both"/>
        <w:rPr>
          <w:rFonts w:ascii="Calibri" w:hAnsi="Calibri" w:cs="Calibri"/>
          <w:sz w:val="22"/>
          <w:szCs w:val="22"/>
        </w:rPr>
      </w:pPr>
      <w:r w:rsidRPr="0084176E">
        <w:rPr>
          <w:rFonts w:ascii="Calibri" w:hAnsi="Calibri" w:cs="Calibri"/>
          <w:sz w:val="22"/>
          <w:szCs w:val="22"/>
        </w:rPr>
        <w:t>Neave has performed</w:t>
      </w:r>
      <w:r w:rsidR="00E208F3">
        <w:rPr>
          <w:rFonts w:ascii="Calibri" w:hAnsi="Calibri" w:cs="Calibri"/>
          <w:sz w:val="22"/>
          <w:szCs w:val="22"/>
        </w:rPr>
        <w:t xml:space="preserve"> at </w:t>
      </w:r>
      <w:r w:rsidRPr="0084176E">
        <w:rPr>
          <w:rFonts w:ascii="Calibri" w:hAnsi="Calibri" w:cs="Calibri"/>
          <w:sz w:val="22"/>
          <w:szCs w:val="22"/>
        </w:rPr>
        <w:t>esteemed concert series and festivals worldwide</w:t>
      </w:r>
      <w:r w:rsidR="0008773F">
        <w:rPr>
          <w:rFonts w:ascii="Calibri" w:hAnsi="Calibri" w:cs="Calibri"/>
          <w:sz w:val="22"/>
          <w:szCs w:val="22"/>
        </w:rPr>
        <w:t xml:space="preserve"> including</w:t>
      </w:r>
      <w:r w:rsidRPr="0084176E">
        <w:rPr>
          <w:rFonts w:ascii="Calibri" w:hAnsi="Calibri" w:cs="Calibri"/>
          <w:sz w:val="22"/>
          <w:szCs w:val="22"/>
        </w:rPr>
        <w:t xml:space="preserve"> Lincoln Center’s Mostly Mozart Festival, Carnegie Hall’s Weill Recital Hall, Smithsonian American Art Museum, Kaatsbaan Summer Festival, Bard Music Festival, Rockport Chamber Music Festival, La Jolla Athenaeum, as well as performances </w:t>
      </w:r>
      <w:r w:rsidR="00BC3B0C">
        <w:rPr>
          <w:rFonts w:ascii="Calibri" w:hAnsi="Calibri" w:cs="Calibri"/>
          <w:sz w:val="22"/>
          <w:szCs w:val="22"/>
        </w:rPr>
        <w:t>across</w:t>
      </w:r>
      <w:r w:rsidR="00BB40B9">
        <w:rPr>
          <w:rFonts w:ascii="Calibri" w:hAnsi="Calibri" w:cs="Calibri"/>
          <w:sz w:val="22"/>
          <w:szCs w:val="22"/>
        </w:rPr>
        <w:t xml:space="preserve"> Europe</w:t>
      </w:r>
      <w:r w:rsidR="00612065">
        <w:rPr>
          <w:rFonts w:ascii="Calibri" w:hAnsi="Calibri" w:cs="Calibri"/>
          <w:sz w:val="22"/>
          <w:szCs w:val="22"/>
        </w:rPr>
        <w:t>, Japan and Russia.</w:t>
      </w:r>
    </w:p>
    <w:p w14:paraId="271A3DA9" w14:textId="77777777" w:rsidR="00612065" w:rsidRDefault="00612065" w:rsidP="001505F5">
      <w:pPr>
        <w:jc w:val="both"/>
        <w:rPr>
          <w:rFonts w:ascii="Calibri" w:hAnsi="Calibri" w:cs="Calibri"/>
          <w:sz w:val="22"/>
          <w:szCs w:val="22"/>
        </w:rPr>
      </w:pPr>
    </w:p>
    <w:p w14:paraId="01999BF3" w14:textId="0B788E98" w:rsidR="00BE001F" w:rsidRDefault="0084746C" w:rsidP="001505F5">
      <w:pPr>
        <w:jc w:val="both"/>
        <w:rPr>
          <w:rFonts w:ascii="Calibri" w:hAnsi="Calibri" w:cs="Calibri"/>
          <w:sz w:val="22"/>
          <w:szCs w:val="22"/>
        </w:rPr>
      </w:pPr>
      <w:r>
        <w:rPr>
          <w:rFonts w:ascii="Calibri" w:hAnsi="Calibri" w:cs="Calibri"/>
          <w:sz w:val="22"/>
          <w:szCs w:val="22"/>
        </w:rPr>
        <w:t>Of particular note</w:t>
      </w:r>
      <w:r w:rsidR="0005186C">
        <w:rPr>
          <w:rFonts w:ascii="Calibri" w:hAnsi="Calibri" w:cs="Calibri"/>
          <w:sz w:val="22"/>
          <w:szCs w:val="22"/>
        </w:rPr>
        <w:t xml:space="preserve"> for Neave</w:t>
      </w:r>
      <w:r>
        <w:rPr>
          <w:rFonts w:ascii="Calibri" w:hAnsi="Calibri" w:cs="Calibri"/>
          <w:sz w:val="22"/>
          <w:szCs w:val="22"/>
        </w:rPr>
        <w:t xml:space="preserve"> </w:t>
      </w:r>
      <w:r w:rsidR="00842B2E">
        <w:rPr>
          <w:rFonts w:ascii="Calibri" w:hAnsi="Calibri" w:cs="Calibri"/>
          <w:sz w:val="22"/>
          <w:szCs w:val="22"/>
        </w:rPr>
        <w:t>upcoming</w:t>
      </w:r>
      <w:r w:rsidR="0008773F">
        <w:rPr>
          <w:rFonts w:ascii="Calibri" w:hAnsi="Calibri" w:cs="Calibri"/>
          <w:sz w:val="22"/>
          <w:szCs w:val="22"/>
        </w:rPr>
        <w:t xml:space="preserve"> </w:t>
      </w:r>
      <w:r w:rsidR="00A04561">
        <w:rPr>
          <w:rFonts w:ascii="Calibri" w:hAnsi="Calibri" w:cs="Calibri"/>
          <w:sz w:val="22"/>
          <w:szCs w:val="22"/>
        </w:rPr>
        <w:t>a</w:t>
      </w:r>
      <w:r w:rsidR="003D2211">
        <w:rPr>
          <w:rFonts w:ascii="Calibri" w:hAnsi="Calibri" w:cs="Calibri"/>
          <w:sz w:val="22"/>
          <w:szCs w:val="22"/>
        </w:rPr>
        <w:t>re</w:t>
      </w:r>
      <w:r>
        <w:rPr>
          <w:rFonts w:ascii="Calibri" w:hAnsi="Calibri" w:cs="Calibri"/>
          <w:sz w:val="22"/>
          <w:szCs w:val="22"/>
        </w:rPr>
        <w:t xml:space="preserve"> </w:t>
      </w:r>
      <w:r w:rsidR="0005186C">
        <w:rPr>
          <w:rFonts w:ascii="Calibri" w:hAnsi="Calibri" w:cs="Calibri"/>
          <w:sz w:val="22"/>
          <w:szCs w:val="22"/>
        </w:rPr>
        <w:t>the world premiere</w:t>
      </w:r>
      <w:r w:rsidR="00B9727A">
        <w:rPr>
          <w:rFonts w:ascii="Calibri" w:hAnsi="Calibri" w:cs="Calibri"/>
          <w:sz w:val="22"/>
          <w:szCs w:val="22"/>
        </w:rPr>
        <w:t>s</w:t>
      </w:r>
      <w:r w:rsidR="0005186C">
        <w:rPr>
          <w:rFonts w:ascii="Calibri" w:hAnsi="Calibri" w:cs="Calibri"/>
          <w:sz w:val="22"/>
          <w:szCs w:val="22"/>
        </w:rPr>
        <w:t xml:space="preserve"> of </w:t>
      </w:r>
      <w:r w:rsidR="00B9727A">
        <w:rPr>
          <w:rFonts w:ascii="Calibri" w:hAnsi="Calibri" w:cs="Calibri"/>
          <w:sz w:val="22"/>
          <w:szCs w:val="22"/>
        </w:rPr>
        <w:t>t</w:t>
      </w:r>
      <w:r w:rsidR="00BC3386">
        <w:rPr>
          <w:rFonts w:ascii="Calibri" w:hAnsi="Calibri" w:cs="Calibri"/>
          <w:sz w:val="22"/>
          <w:szCs w:val="22"/>
        </w:rPr>
        <w:t>hree</w:t>
      </w:r>
      <w:r w:rsidR="00B9727A">
        <w:rPr>
          <w:rFonts w:ascii="Calibri" w:hAnsi="Calibri" w:cs="Calibri"/>
          <w:sz w:val="22"/>
          <w:szCs w:val="22"/>
        </w:rPr>
        <w:t xml:space="preserve"> </w:t>
      </w:r>
      <w:r w:rsidR="0005186C">
        <w:rPr>
          <w:rFonts w:ascii="Calibri" w:hAnsi="Calibri" w:cs="Calibri"/>
          <w:sz w:val="22"/>
          <w:szCs w:val="22"/>
        </w:rPr>
        <w:t>wor</w:t>
      </w:r>
      <w:r w:rsidR="00B9727A">
        <w:rPr>
          <w:rFonts w:ascii="Calibri" w:hAnsi="Calibri" w:cs="Calibri"/>
          <w:sz w:val="22"/>
          <w:szCs w:val="22"/>
        </w:rPr>
        <w:t>ks written for the trio:</w:t>
      </w:r>
      <w:r w:rsidR="0005186C">
        <w:rPr>
          <w:rFonts w:ascii="Calibri" w:hAnsi="Calibri" w:cs="Calibri"/>
          <w:sz w:val="22"/>
          <w:szCs w:val="22"/>
        </w:rPr>
        <w:t xml:space="preserve"> </w:t>
      </w:r>
      <w:r w:rsidR="00B9727A" w:rsidRPr="0084176E">
        <w:rPr>
          <w:rFonts w:ascii="Calibri" w:hAnsi="Calibri" w:cs="Calibri"/>
          <w:sz w:val="22"/>
          <w:szCs w:val="22"/>
        </w:rPr>
        <w:t xml:space="preserve">Robert Paterson’s new triple concerto on the topic of climate change, to be premiered </w:t>
      </w:r>
      <w:r w:rsidR="0012576D">
        <w:rPr>
          <w:rFonts w:ascii="Calibri" w:hAnsi="Calibri" w:cs="Calibri"/>
          <w:sz w:val="22"/>
          <w:szCs w:val="22"/>
        </w:rPr>
        <w:t>in June</w:t>
      </w:r>
      <w:r w:rsidR="002C0883">
        <w:rPr>
          <w:rFonts w:ascii="Calibri" w:hAnsi="Calibri" w:cs="Calibri"/>
          <w:sz w:val="22"/>
          <w:szCs w:val="22"/>
        </w:rPr>
        <w:t xml:space="preserve"> ‘23</w:t>
      </w:r>
      <w:r w:rsidR="0012576D">
        <w:rPr>
          <w:rFonts w:ascii="Calibri" w:hAnsi="Calibri" w:cs="Calibri"/>
          <w:sz w:val="22"/>
          <w:szCs w:val="22"/>
        </w:rPr>
        <w:t xml:space="preserve"> </w:t>
      </w:r>
      <w:r w:rsidR="00B9727A" w:rsidRPr="0084176E">
        <w:rPr>
          <w:rFonts w:ascii="Calibri" w:hAnsi="Calibri" w:cs="Calibri"/>
          <w:sz w:val="22"/>
          <w:szCs w:val="22"/>
        </w:rPr>
        <w:t>under the baton of Jo</w:t>
      </w:r>
      <w:r w:rsidR="00DF0B06">
        <w:rPr>
          <w:rFonts w:ascii="Calibri" w:hAnsi="Calibri" w:cs="Calibri"/>
          <w:sz w:val="22"/>
          <w:szCs w:val="22"/>
        </w:rPr>
        <w:t>A</w:t>
      </w:r>
      <w:r w:rsidR="00B9727A" w:rsidRPr="0084176E">
        <w:rPr>
          <w:rFonts w:ascii="Calibri" w:hAnsi="Calibri" w:cs="Calibri"/>
          <w:sz w:val="22"/>
          <w:szCs w:val="22"/>
        </w:rPr>
        <w:t>nn Falletta at the Mostly Modern Festival</w:t>
      </w:r>
      <w:r w:rsidR="00BC3386">
        <w:rPr>
          <w:rFonts w:ascii="Calibri" w:hAnsi="Calibri" w:cs="Calibri"/>
          <w:sz w:val="22"/>
          <w:szCs w:val="22"/>
        </w:rPr>
        <w:t>,</w:t>
      </w:r>
      <w:r w:rsidR="00321831">
        <w:rPr>
          <w:rFonts w:ascii="Calibri" w:hAnsi="Calibri" w:cs="Calibri"/>
          <w:sz w:val="22"/>
          <w:szCs w:val="22"/>
        </w:rPr>
        <w:t xml:space="preserve"> a</w:t>
      </w:r>
      <w:r w:rsidR="0012576D">
        <w:rPr>
          <w:rFonts w:ascii="Calibri" w:hAnsi="Calibri" w:cs="Calibri"/>
          <w:sz w:val="22"/>
          <w:szCs w:val="22"/>
        </w:rPr>
        <w:t xml:space="preserve">nd </w:t>
      </w:r>
      <w:r w:rsidR="00321831">
        <w:rPr>
          <w:rFonts w:ascii="Calibri" w:hAnsi="Calibri" w:cs="Calibri"/>
          <w:sz w:val="22"/>
          <w:szCs w:val="22"/>
        </w:rPr>
        <w:t>new work</w:t>
      </w:r>
      <w:r w:rsidR="0012576D">
        <w:rPr>
          <w:rFonts w:ascii="Calibri" w:hAnsi="Calibri" w:cs="Calibri"/>
          <w:sz w:val="22"/>
          <w:szCs w:val="22"/>
        </w:rPr>
        <w:t>s</w:t>
      </w:r>
      <w:r w:rsidR="00321831">
        <w:rPr>
          <w:rFonts w:ascii="Calibri" w:hAnsi="Calibri" w:cs="Calibri"/>
          <w:sz w:val="22"/>
          <w:szCs w:val="22"/>
        </w:rPr>
        <w:t xml:space="preserve"> from celebrated composer</w:t>
      </w:r>
      <w:r w:rsidR="0012576D">
        <w:rPr>
          <w:rFonts w:ascii="Calibri" w:hAnsi="Calibri" w:cs="Calibri"/>
          <w:sz w:val="22"/>
          <w:szCs w:val="22"/>
        </w:rPr>
        <w:t>s</w:t>
      </w:r>
      <w:r w:rsidR="00321831">
        <w:rPr>
          <w:rFonts w:ascii="Calibri" w:hAnsi="Calibri" w:cs="Calibri"/>
          <w:sz w:val="22"/>
          <w:szCs w:val="22"/>
        </w:rPr>
        <w:t xml:space="preserve"> Jennifer Higdon</w:t>
      </w:r>
      <w:r w:rsidR="00BC3386">
        <w:rPr>
          <w:rFonts w:ascii="Calibri" w:hAnsi="Calibri" w:cs="Calibri"/>
          <w:sz w:val="22"/>
          <w:szCs w:val="22"/>
        </w:rPr>
        <w:t xml:space="preserve"> </w:t>
      </w:r>
      <w:r w:rsidR="0012576D">
        <w:rPr>
          <w:rFonts w:ascii="Calibri" w:hAnsi="Calibri" w:cs="Calibri"/>
          <w:sz w:val="22"/>
          <w:szCs w:val="22"/>
        </w:rPr>
        <w:t>and Jonah Sirota.</w:t>
      </w:r>
      <w:r w:rsidR="00061DD9">
        <w:rPr>
          <w:rFonts w:ascii="Calibri" w:hAnsi="Calibri" w:cs="Calibri"/>
          <w:sz w:val="22"/>
          <w:szCs w:val="22"/>
        </w:rPr>
        <w:t xml:space="preserve"> </w:t>
      </w:r>
      <w:r w:rsidR="0055291D">
        <w:rPr>
          <w:rFonts w:ascii="Calibri" w:hAnsi="Calibri" w:cs="Calibri"/>
          <w:sz w:val="22"/>
          <w:szCs w:val="22"/>
        </w:rPr>
        <w:t>A</w:t>
      </w:r>
      <w:r w:rsidR="00FF6614">
        <w:rPr>
          <w:rFonts w:ascii="Calibri" w:hAnsi="Calibri" w:cs="Calibri"/>
          <w:sz w:val="22"/>
          <w:szCs w:val="22"/>
        </w:rPr>
        <w:t xml:space="preserve">nticipated </w:t>
      </w:r>
      <w:r w:rsidR="00061DD9">
        <w:rPr>
          <w:rFonts w:ascii="Calibri" w:hAnsi="Calibri" w:cs="Calibri"/>
          <w:sz w:val="22"/>
          <w:szCs w:val="22"/>
        </w:rPr>
        <w:t xml:space="preserve">recording </w:t>
      </w:r>
      <w:r w:rsidR="00002992">
        <w:rPr>
          <w:rFonts w:ascii="Calibri" w:hAnsi="Calibri" w:cs="Calibri"/>
          <w:sz w:val="22"/>
          <w:szCs w:val="22"/>
        </w:rPr>
        <w:t xml:space="preserve">and touring </w:t>
      </w:r>
      <w:r w:rsidR="00772DB4">
        <w:rPr>
          <w:rFonts w:ascii="Calibri" w:hAnsi="Calibri" w:cs="Calibri"/>
          <w:sz w:val="22"/>
          <w:szCs w:val="22"/>
        </w:rPr>
        <w:t xml:space="preserve">programmes </w:t>
      </w:r>
      <w:r w:rsidR="00061DD9">
        <w:rPr>
          <w:rFonts w:ascii="Calibri" w:hAnsi="Calibri" w:cs="Calibri"/>
          <w:sz w:val="22"/>
          <w:szCs w:val="22"/>
        </w:rPr>
        <w:t xml:space="preserve">include </w:t>
      </w:r>
      <w:r w:rsidR="00112C92">
        <w:rPr>
          <w:rFonts w:ascii="Calibri" w:hAnsi="Calibri" w:cs="Calibri"/>
          <w:sz w:val="22"/>
          <w:szCs w:val="22"/>
        </w:rPr>
        <w:t xml:space="preserve">the </w:t>
      </w:r>
      <w:r w:rsidR="00BE001F">
        <w:rPr>
          <w:rFonts w:ascii="Calibri" w:hAnsi="Calibri" w:cs="Calibri"/>
          <w:sz w:val="22"/>
          <w:szCs w:val="22"/>
        </w:rPr>
        <w:t>beautiful</w:t>
      </w:r>
      <w:r w:rsidR="00772DB4">
        <w:rPr>
          <w:rFonts w:ascii="Calibri" w:hAnsi="Calibri" w:cs="Calibri"/>
          <w:sz w:val="22"/>
          <w:szCs w:val="22"/>
        </w:rPr>
        <w:t xml:space="preserve"> </w:t>
      </w:r>
      <w:r w:rsidR="00061DD9" w:rsidRPr="002D6BDE">
        <w:rPr>
          <w:rFonts w:ascii="Calibri" w:hAnsi="Calibri" w:cs="Calibri"/>
          <w:i/>
          <w:iCs/>
          <w:sz w:val="22"/>
          <w:szCs w:val="22"/>
        </w:rPr>
        <w:t>‘</w:t>
      </w:r>
      <w:r w:rsidR="00BE001F" w:rsidRPr="002D6BDE">
        <w:rPr>
          <w:rFonts w:ascii="Calibri" w:hAnsi="Calibri" w:cs="Calibri"/>
          <w:i/>
          <w:iCs/>
          <w:sz w:val="22"/>
          <w:szCs w:val="22"/>
        </w:rPr>
        <w:t xml:space="preserve">A room of her own’ </w:t>
      </w:r>
      <w:r w:rsidR="00BE001F">
        <w:rPr>
          <w:rFonts w:ascii="Calibri" w:hAnsi="Calibri" w:cs="Calibri"/>
          <w:sz w:val="22"/>
          <w:szCs w:val="22"/>
        </w:rPr>
        <w:t>around Smyth, Tailleferre, Boulanger and more.</w:t>
      </w:r>
    </w:p>
    <w:p w14:paraId="1330E71C" w14:textId="363F65E0" w:rsidR="00BE001F" w:rsidRDefault="00BE001F" w:rsidP="001505F5">
      <w:pPr>
        <w:jc w:val="both"/>
        <w:rPr>
          <w:rFonts w:ascii="Calibri" w:hAnsi="Calibri" w:cs="Calibri"/>
          <w:sz w:val="22"/>
          <w:szCs w:val="22"/>
        </w:rPr>
      </w:pPr>
    </w:p>
    <w:p w14:paraId="40A96D77" w14:textId="1BDE458E" w:rsidR="008535C3" w:rsidRDefault="00772DB4" w:rsidP="001505F5">
      <w:pPr>
        <w:jc w:val="both"/>
        <w:rPr>
          <w:rFonts w:ascii="Calibri" w:hAnsi="Calibri" w:cs="Calibri"/>
          <w:sz w:val="22"/>
          <w:szCs w:val="22"/>
        </w:rPr>
      </w:pPr>
      <w:r>
        <w:rPr>
          <w:rFonts w:ascii="Calibri" w:hAnsi="Calibri" w:cs="Calibri"/>
          <w:sz w:val="22"/>
          <w:szCs w:val="22"/>
        </w:rPr>
        <w:t xml:space="preserve">Innovative programming and </w:t>
      </w:r>
      <w:r w:rsidR="00140160">
        <w:rPr>
          <w:rFonts w:ascii="Calibri" w:hAnsi="Calibri" w:cs="Calibri"/>
          <w:sz w:val="22"/>
          <w:szCs w:val="22"/>
        </w:rPr>
        <w:t>collaborations with artists of many mediums are a hallmark of the Neave’s work</w:t>
      </w:r>
      <w:r w:rsidR="003B62B6">
        <w:rPr>
          <w:rFonts w:ascii="Calibri" w:hAnsi="Calibri" w:cs="Calibri"/>
          <w:sz w:val="22"/>
          <w:szCs w:val="22"/>
        </w:rPr>
        <w:t>, its</w:t>
      </w:r>
      <w:r w:rsidR="00140160">
        <w:rPr>
          <w:rFonts w:ascii="Calibri" w:hAnsi="Calibri" w:cs="Calibri"/>
          <w:sz w:val="22"/>
          <w:szCs w:val="22"/>
        </w:rPr>
        <w:t xml:space="preserve"> c</w:t>
      </w:r>
      <w:r w:rsidR="008829FD" w:rsidRPr="0084176E">
        <w:rPr>
          <w:rFonts w:ascii="Calibri" w:hAnsi="Calibri" w:cs="Calibri"/>
          <w:sz w:val="22"/>
          <w:szCs w:val="22"/>
        </w:rPr>
        <w:t>urrent collaborations include</w:t>
      </w:r>
      <w:r w:rsidR="003B62B6">
        <w:rPr>
          <w:rFonts w:ascii="Calibri" w:hAnsi="Calibri" w:cs="Calibri"/>
          <w:sz w:val="22"/>
          <w:szCs w:val="22"/>
        </w:rPr>
        <w:t>:</w:t>
      </w:r>
      <w:r w:rsidR="008829FD" w:rsidRPr="0084176E">
        <w:rPr>
          <w:rFonts w:ascii="Calibri" w:hAnsi="Calibri" w:cs="Calibri"/>
          <w:sz w:val="22"/>
          <w:szCs w:val="22"/>
        </w:rPr>
        <w:t xml:space="preserve"> </w:t>
      </w:r>
      <w:r w:rsidR="008829FD" w:rsidRPr="0084176E">
        <w:rPr>
          <w:rFonts w:ascii="Calibri" w:hAnsi="Calibri" w:cs="Calibri"/>
          <w:i/>
          <w:iCs/>
          <w:sz w:val="22"/>
          <w:szCs w:val="22"/>
        </w:rPr>
        <w:t>Rising</w:t>
      </w:r>
      <w:r w:rsidR="008829FD" w:rsidRPr="0084176E">
        <w:rPr>
          <w:rFonts w:ascii="Calibri" w:hAnsi="Calibri" w:cs="Calibri"/>
          <w:sz w:val="22"/>
          <w:szCs w:val="22"/>
        </w:rPr>
        <w:t>, an exploration of what it means to rise with PigeonWing Dance, choreographer Gabrielle Lamb and American composer, Robert Sirota</w:t>
      </w:r>
      <w:r w:rsidR="003B62B6">
        <w:rPr>
          <w:rFonts w:ascii="Calibri" w:hAnsi="Calibri" w:cs="Calibri"/>
          <w:sz w:val="22"/>
          <w:szCs w:val="22"/>
        </w:rPr>
        <w:t xml:space="preserve">; </w:t>
      </w:r>
      <w:r w:rsidR="008829FD" w:rsidRPr="0084176E">
        <w:rPr>
          <w:rFonts w:ascii="Calibri" w:hAnsi="Calibri" w:cs="Calibri"/>
          <w:i/>
          <w:iCs/>
          <w:sz w:val="22"/>
          <w:szCs w:val="22"/>
        </w:rPr>
        <w:t>Gathering Light</w:t>
      </w:r>
      <w:r w:rsidR="003B62B6">
        <w:rPr>
          <w:rFonts w:ascii="Calibri" w:hAnsi="Calibri" w:cs="Calibri"/>
          <w:sz w:val="22"/>
          <w:szCs w:val="22"/>
        </w:rPr>
        <w:t xml:space="preserve">, </w:t>
      </w:r>
      <w:r w:rsidR="008535C3" w:rsidRPr="0084176E">
        <w:rPr>
          <w:rFonts w:ascii="Calibri" w:hAnsi="Calibri" w:cs="Calibri"/>
          <w:sz w:val="22"/>
          <w:szCs w:val="22"/>
        </w:rPr>
        <w:t xml:space="preserve">an immersive evening of sight and sound created with media artist Sharon Harper, which premiered at Harvard University in 2022; </w:t>
      </w:r>
      <w:r w:rsidR="008535C3" w:rsidRPr="0084176E">
        <w:rPr>
          <w:rFonts w:ascii="Calibri" w:hAnsi="Calibri" w:cs="Calibri"/>
          <w:i/>
          <w:iCs/>
          <w:sz w:val="22"/>
          <w:szCs w:val="22"/>
        </w:rPr>
        <w:t>D-Cell: an Exhibition &amp; Durational Performance</w:t>
      </w:r>
      <w:r w:rsidR="008535C3" w:rsidRPr="0084176E">
        <w:rPr>
          <w:rFonts w:ascii="Calibri" w:hAnsi="Calibri" w:cs="Calibri"/>
          <w:sz w:val="22"/>
          <w:szCs w:val="22"/>
        </w:rPr>
        <w:t xml:space="preserve">, conceived and directed by multi-disciplinary visual artist David Michalek; as well as performances with the Blythe Barton Dance Company; with dance collective BodySonnet; with projection designer Ryan Brady; and in the interactive concert series </w:t>
      </w:r>
      <w:r w:rsidR="008535C3" w:rsidRPr="0084176E">
        <w:rPr>
          <w:rFonts w:ascii="Calibri" w:hAnsi="Calibri" w:cs="Calibri"/>
          <w:i/>
          <w:iCs/>
          <w:sz w:val="22"/>
          <w:szCs w:val="22"/>
        </w:rPr>
        <w:t>“STEIN2.0”</w:t>
      </w:r>
      <w:r w:rsidR="008535C3" w:rsidRPr="0084176E">
        <w:rPr>
          <w:rFonts w:ascii="Calibri" w:hAnsi="Calibri" w:cs="Calibri"/>
          <w:sz w:val="22"/>
          <w:szCs w:val="22"/>
        </w:rPr>
        <w:t xml:space="preserve">. Working with living composers, Neave Trio’s recent premiere performances include </w:t>
      </w:r>
      <w:r w:rsidR="008535C3" w:rsidRPr="0084176E">
        <w:rPr>
          <w:rFonts w:ascii="Calibri" w:hAnsi="Calibri" w:cs="Calibri"/>
          <w:i/>
          <w:iCs/>
          <w:sz w:val="22"/>
          <w:szCs w:val="22"/>
        </w:rPr>
        <w:t>Klee Musings</w:t>
      </w:r>
      <w:r w:rsidR="008535C3" w:rsidRPr="0084176E">
        <w:rPr>
          <w:rFonts w:ascii="Calibri" w:hAnsi="Calibri" w:cs="Calibri"/>
          <w:sz w:val="22"/>
          <w:szCs w:val="22"/>
        </w:rPr>
        <w:t xml:space="preserve"> by acclaimed American composer Augusta Read Thomas, Eric Nathan’s </w:t>
      </w:r>
      <w:r w:rsidR="008535C3" w:rsidRPr="0084176E">
        <w:rPr>
          <w:rFonts w:ascii="Calibri" w:hAnsi="Calibri" w:cs="Calibri"/>
          <w:i/>
          <w:iCs/>
          <w:sz w:val="22"/>
          <w:szCs w:val="22"/>
        </w:rPr>
        <w:t>Missing Words V</w:t>
      </w:r>
      <w:r w:rsidR="008535C3" w:rsidRPr="0084176E">
        <w:rPr>
          <w:rFonts w:ascii="Calibri" w:hAnsi="Calibri" w:cs="Calibri"/>
          <w:sz w:val="22"/>
          <w:szCs w:val="22"/>
        </w:rPr>
        <w:t xml:space="preserve">, recorded for New Focus Recordings, Elena Ruehr’s </w:t>
      </w:r>
      <w:r w:rsidR="008535C3" w:rsidRPr="0084176E">
        <w:rPr>
          <w:rFonts w:ascii="Calibri" w:hAnsi="Calibri" w:cs="Calibri"/>
          <w:i/>
          <w:iCs/>
          <w:sz w:val="22"/>
          <w:szCs w:val="22"/>
        </w:rPr>
        <w:t>Winter Night</w:t>
      </w:r>
      <w:r w:rsidR="008535C3" w:rsidRPr="0084176E">
        <w:rPr>
          <w:rFonts w:ascii="Calibri" w:hAnsi="Calibri" w:cs="Calibri"/>
          <w:sz w:val="22"/>
          <w:szCs w:val="22"/>
        </w:rPr>
        <w:t xml:space="preserve">, Leah Read’s </w:t>
      </w:r>
      <w:r w:rsidR="008535C3" w:rsidRPr="0084176E">
        <w:rPr>
          <w:rFonts w:ascii="Calibri" w:hAnsi="Calibri" w:cs="Calibri"/>
          <w:i/>
          <w:iCs/>
          <w:sz w:val="22"/>
          <w:szCs w:val="22"/>
        </w:rPr>
        <w:t>Cloud Burst</w:t>
      </w:r>
      <w:r w:rsidR="008535C3" w:rsidRPr="0084176E">
        <w:rPr>
          <w:rFonts w:ascii="Calibri" w:hAnsi="Calibri" w:cs="Calibri"/>
          <w:sz w:val="22"/>
          <w:szCs w:val="22"/>
        </w:rPr>
        <w:t xml:space="preserve"> for piano trio and electronics, and Dale Trumbore’s </w:t>
      </w:r>
      <w:r w:rsidR="008535C3" w:rsidRPr="0084176E">
        <w:rPr>
          <w:rFonts w:ascii="Calibri" w:hAnsi="Calibri" w:cs="Calibri"/>
          <w:i/>
          <w:iCs/>
          <w:sz w:val="22"/>
          <w:szCs w:val="22"/>
        </w:rPr>
        <w:t>Another Chance</w:t>
      </w:r>
      <w:r w:rsidR="008535C3" w:rsidRPr="0084176E">
        <w:rPr>
          <w:rFonts w:ascii="Calibri" w:hAnsi="Calibri" w:cs="Calibri"/>
          <w:sz w:val="22"/>
          <w:szCs w:val="22"/>
        </w:rPr>
        <w:t xml:space="preserve">, among others. </w:t>
      </w:r>
    </w:p>
    <w:p w14:paraId="7F56D154" w14:textId="77777777" w:rsidR="008535C3" w:rsidRDefault="008535C3" w:rsidP="001505F5">
      <w:pPr>
        <w:jc w:val="both"/>
        <w:rPr>
          <w:rFonts w:ascii="Calibri" w:hAnsi="Calibri" w:cs="Calibri"/>
          <w:sz w:val="22"/>
          <w:szCs w:val="22"/>
        </w:rPr>
      </w:pPr>
    </w:p>
    <w:p w14:paraId="47530938" w14:textId="22E95DD2" w:rsidR="004F08CF" w:rsidRDefault="004F08CF" w:rsidP="001505F5">
      <w:pPr>
        <w:jc w:val="both"/>
        <w:rPr>
          <w:rFonts w:ascii="Calibri" w:hAnsi="Calibri" w:cs="Calibri"/>
          <w:sz w:val="22"/>
          <w:szCs w:val="22"/>
        </w:rPr>
      </w:pPr>
      <w:r>
        <w:rPr>
          <w:rFonts w:ascii="Calibri" w:hAnsi="Calibri" w:cs="Calibri"/>
          <w:sz w:val="22"/>
          <w:szCs w:val="22"/>
        </w:rPr>
        <w:t>Members of the Neave are dedicated educators and t</w:t>
      </w:r>
      <w:r w:rsidRPr="0084176E">
        <w:rPr>
          <w:rFonts w:ascii="Calibri" w:hAnsi="Calibri" w:cs="Calibri"/>
          <w:sz w:val="22"/>
          <w:szCs w:val="22"/>
        </w:rPr>
        <w:t>he trio has held residency positions at Brown University, MIT School of Architecture and Design, University of Virginia, San Diego State University as the</w:t>
      </w:r>
      <w:r w:rsidR="00A85D58">
        <w:rPr>
          <w:rFonts w:ascii="Calibri" w:hAnsi="Calibri" w:cs="Calibri"/>
          <w:sz w:val="22"/>
          <w:szCs w:val="22"/>
        </w:rPr>
        <w:t xml:space="preserve"> </w:t>
      </w:r>
      <w:r w:rsidRPr="0084176E">
        <w:rPr>
          <w:rFonts w:ascii="Calibri" w:hAnsi="Calibri" w:cs="Calibri"/>
          <w:sz w:val="22"/>
          <w:szCs w:val="22"/>
        </w:rPr>
        <w:t>first</w:t>
      </w:r>
      <w:r w:rsidR="00A85D58">
        <w:rPr>
          <w:rFonts w:ascii="Calibri" w:hAnsi="Calibri" w:cs="Calibri"/>
          <w:sz w:val="22"/>
          <w:szCs w:val="22"/>
        </w:rPr>
        <w:t xml:space="preserve"> </w:t>
      </w:r>
      <w:r w:rsidRPr="0084176E">
        <w:rPr>
          <w:rFonts w:ascii="Calibri" w:hAnsi="Calibri" w:cs="Calibri"/>
          <w:sz w:val="22"/>
          <w:szCs w:val="22"/>
        </w:rPr>
        <w:t>ever Fisch/Axelrod Trio-in-Residence, Longy School of Music of Bard College, and the Banff Centre (Canada)</w:t>
      </w:r>
      <w:r w:rsidR="001D73D6">
        <w:rPr>
          <w:rFonts w:ascii="Calibri" w:hAnsi="Calibri" w:cs="Calibri"/>
          <w:sz w:val="22"/>
          <w:szCs w:val="22"/>
        </w:rPr>
        <w:t xml:space="preserve">. </w:t>
      </w:r>
      <w:r w:rsidRPr="0084176E">
        <w:rPr>
          <w:rFonts w:ascii="Calibri" w:hAnsi="Calibri" w:cs="Calibri"/>
          <w:sz w:val="22"/>
          <w:szCs w:val="22"/>
        </w:rPr>
        <w:t>During 2022-2023 season, Neave Trio will be visiting ensemble-in-residence at both the Mostly Modern Festival (New York) as well as Wartburg College (Iowa).</w:t>
      </w:r>
    </w:p>
    <w:p w14:paraId="7CEADC49" w14:textId="5911E6E9" w:rsidR="00917F26" w:rsidRDefault="00917F26" w:rsidP="001505F5">
      <w:pPr>
        <w:jc w:val="both"/>
        <w:rPr>
          <w:rFonts w:ascii="Calibri" w:hAnsi="Calibri" w:cs="Calibri"/>
          <w:sz w:val="22"/>
          <w:szCs w:val="22"/>
        </w:rPr>
      </w:pPr>
    </w:p>
    <w:p w14:paraId="5801C7F2" w14:textId="6836CFCE" w:rsidR="00942344" w:rsidRDefault="00917F26" w:rsidP="001505F5">
      <w:pPr>
        <w:jc w:val="both"/>
        <w:rPr>
          <w:rFonts w:ascii="Calibri" w:hAnsi="Calibri" w:cs="Calibri"/>
          <w:sz w:val="22"/>
          <w:szCs w:val="22"/>
        </w:rPr>
      </w:pPr>
      <w:r w:rsidRPr="0084176E">
        <w:rPr>
          <w:rFonts w:ascii="Calibri" w:hAnsi="Calibri" w:cs="Calibri"/>
          <w:sz w:val="22"/>
          <w:szCs w:val="22"/>
        </w:rPr>
        <w:lastRenderedPageBreak/>
        <w:t>Neave’s critically acclaimed recordings include </w:t>
      </w:r>
      <w:r w:rsidRPr="004D5F3F">
        <w:rPr>
          <w:rFonts w:ascii="Calibri" w:hAnsi="Calibri" w:cs="Calibri"/>
          <w:i/>
          <w:iCs/>
          <w:sz w:val="22"/>
          <w:szCs w:val="22"/>
        </w:rPr>
        <w:t>Musical Remembrances</w:t>
      </w:r>
      <w:r w:rsidRPr="0084176E">
        <w:rPr>
          <w:rFonts w:ascii="Calibri" w:hAnsi="Calibri" w:cs="Calibri"/>
          <w:sz w:val="22"/>
          <w:szCs w:val="22"/>
        </w:rPr>
        <w:t xml:space="preserve"> (Chandos Records, 2022), in which the Wall Street Journal highlighted “</w:t>
      </w:r>
      <w:r w:rsidRPr="00917F26">
        <w:rPr>
          <w:rFonts w:ascii="Calibri" w:hAnsi="Calibri" w:cs="Calibri"/>
          <w:i/>
          <w:iCs/>
          <w:color w:val="7030A0"/>
          <w:sz w:val="22"/>
          <w:szCs w:val="22"/>
        </w:rPr>
        <w:t>the expressive alchemy among the players”</w:t>
      </w:r>
      <w:r w:rsidRPr="0084176E">
        <w:rPr>
          <w:rFonts w:ascii="Calibri" w:hAnsi="Calibri" w:cs="Calibri"/>
          <w:sz w:val="22"/>
          <w:szCs w:val="22"/>
        </w:rPr>
        <w:t xml:space="preserve">; </w:t>
      </w:r>
      <w:r w:rsidRPr="004D5F3F">
        <w:rPr>
          <w:rFonts w:ascii="Calibri" w:hAnsi="Calibri" w:cs="Calibri"/>
          <w:i/>
          <w:iCs/>
          <w:sz w:val="22"/>
          <w:szCs w:val="22"/>
        </w:rPr>
        <w:t>Her Voice</w:t>
      </w:r>
      <w:r w:rsidRPr="0084176E">
        <w:rPr>
          <w:rFonts w:ascii="Calibri" w:hAnsi="Calibri" w:cs="Calibri"/>
          <w:sz w:val="22"/>
          <w:szCs w:val="22"/>
        </w:rPr>
        <w:t xml:space="preserve"> (Chandos, 2019), which Gramophone described as </w:t>
      </w:r>
      <w:r w:rsidRPr="00917F26">
        <w:rPr>
          <w:rFonts w:ascii="Calibri" w:hAnsi="Calibri" w:cs="Calibri"/>
          <w:i/>
          <w:iCs/>
          <w:color w:val="7030A0"/>
          <w:sz w:val="22"/>
          <w:szCs w:val="22"/>
        </w:rPr>
        <w:t>“a splendid introduction to these three pioneering female composers,”</w:t>
      </w:r>
      <w:r w:rsidRPr="0084176E">
        <w:rPr>
          <w:rFonts w:ascii="Calibri" w:hAnsi="Calibri" w:cs="Calibri"/>
          <w:sz w:val="22"/>
          <w:szCs w:val="22"/>
        </w:rPr>
        <w:t xml:space="preserve"> and as </w:t>
      </w:r>
      <w:r w:rsidRPr="00917F26">
        <w:rPr>
          <w:rFonts w:ascii="Calibri" w:hAnsi="Calibri" w:cs="Calibri"/>
          <w:i/>
          <w:iCs/>
          <w:color w:val="7030A0"/>
          <w:sz w:val="22"/>
          <w:szCs w:val="22"/>
        </w:rPr>
        <w:t>“sumptuously recorded … a taut and vivid interpretation”</w:t>
      </w:r>
      <w:r>
        <w:rPr>
          <w:rFonts w:ascii="Calibri" w:hAnsi="Calibri" w:cs="Calibri"/>
          <w:color w:val="7030A0"/>
          <w:sz w:val="22"/>
          <w:szCs w:val="22"/>
        </w:rPr>
        <w:t xml:space="preserve">. </w:t>
      </w:r>
      <w:r>
        <w:rPr>
          <w:rFonts w:ascii="Calibri" w:hAnsi="Calibri" w:cs="Calibri"/>
          <w:sz w:val="22"/>
          <w:szCs w:val="22"/>
        </w:rPr>
        <w:t xml:space="preserve">Other </w:t>
      </w:r>
      <w:r w:rsidRPr="0084176E">
        <w:rPr>
          <w:rFonts w:ascii="Calibri" w:hAnsi="Calibri" w:cs="Calibri"/>
          <w:sz w:val="22"/>
          <w:szCs w:val="22"/>
        </w:rPr>
        <w:t>recent releases includ</w:t>
      </w:r>
      <w:r w:rsidR="00416E00">
        <w:rPr>
          <w:rFonts w:ascii="Calibri" w:hAnsi="Calibri" w:cs="Calibri"/>
          <w:sz w:val="22"/>
          <w:szCs w:val="22"/>
        </w:rPr>
        <w:t>e</w:t>
      </w:r>
      <w:r w:rsidRPr="0084176E">
        <w:rPr>
          <w:rFonts w:ascii="Calibri" w:hAnsi="Calibri" w:cs="Calibri"/>
          <w:sz w:val="22"/>
          <w:szCs w:val="22"/>
        </w:rPr>
        <w:t> </w:t>
      </w:r>
      <w:r w:rsidRPr="004D5F3F">
        <w:rPr>
          <w:rFonts w:ascii="Calibri" w:hAnsi="Calibri" w:cs="Calibri"/>
          <w:i/>
          <w:iCs/>
          <w:sz w:val="22"/>
          <w:szCs w:val="22"/>
        </w:rPr>
        <w:t>Celebrating Piazzolla</w:t>
      </w:r>
      <w:r w:rsidRPr="00416E00">
        <w:rPr>
          <w:rFonts w:ascii="Calibri" w:hAnsi="Calibri" w:cs="Calibri"/>
          <w:sz w:val="22"/>
          <w:szCs w:val="22"/>
        </w:rPr>
        <w:t xml:space="preserve"> </w:t>
      </w:r>
      <w:r w:rsidRPr="0084176E">
        <w:rPr>
          <w:rFonts w:ascii="Calibri" w:hAnsi="Calibri" w:cs="Calibri"/>
          <w:sz w:val="22"/>
          <w:szCs w:val="22"/>
        </w:rPr>
        <w:t xml:space="preserve">(Azica Records), </w:t>
      </w:r>
      <w:r w:rsidRPr="004D5F3F">
        <w:rPr>
          <w:rFonts w:ascii="Calibri" w:hAnsi="Calibri" w:cs="Calibri"/>
          <w:i/>
          <w:sz w:val="22"/>
          <w:szCs w:val="22"/>
        </w:rPr>
        <w:t>French Moments</w:t>
      </w:r>
      <w:r w:rsidRPr="00416E00">
        <w:rPr>
          <w:rFonts w:ascii="Calibri" w:hAnsi="Calibri" w:cs="Calibri"/>
          <w:i/>
          <w:iCs/>
          <w:sz w:val="22"/>
          <w:szCs w:val="22"/>
        </w:rPr>
        <w:t xml:space="preserve"> </w:t>
      </w:r>
      <w:r w:rsidRPr="0084176E">
        <w:rPr>
          <w:rFonts w:ascii="Calibri" w:hAnsi="Calibri" w:cs="Calibri"/>
          <w:sz w:val="22"/>
          <w:szCs w:val="22"/>
        </w:rPr>
        <w:t xml:space="preserve">(Chandos) as well as </w:t>
      </w:r>
      <w:r>
        <w:rPr>
          <w:rFonts w:ascii="Calibri" w:hAnsi="Calibri" w:cs="Calibri"/>
          <w:sz w:val="22"/>
          <w:szCs w:val="22"/>
        </w:rPr>
        <w:t>the trio’s</w:t>
      </w:r>
      <w:r w:rsidRPr="0084176E">
        <w:rPr>
          <w:rFonts w:ascii="Calibri" w:hAnsi="Calibri" w:cs="Calibri"/>
          <w:sz w:val="22"/>
          <w:szCs w:val="22"/>
        </w:rPr>
        <w:t xml:space="preserve"> debut album</w:t>
      </w:r>
      <w:r w:rsidR="004D5F3F">
        <w:rPr>
          <w:rFonts w:ascii="Calibri" w:hAnsi="Calibri" w:cs="Calibri"/>
          <w:sz w:val="22"/>
          <w:szCs w:val="22"/>
        </w:rPr>
        <w:t xml:space="preserve"> in 2016</w:t>
      </w:r>
      <w:r w:rsidRPr="0084176E">
        <w:rPr>
          <w:rFonts w:ascii="Calibri" w:hAnsi="Calibri" w:cs="Calibri"/>
          <w:sz w:val="22"/>
          <w:szCs w:val="22"/>
        </w:rPr>
        <w:t xml:space="preserve">, </w:t>
      </w:r>
      <w:r w:rsidRPr="004D5F3F">
        <w:rPr>
          <w:rFonts w:ascii="Calibri" w:hAnsi="Calibri" w:cs="Calibri"/>
          <w:i/>
          <w:iCs/>
          <w:sz w:val="22"/>
          <w:szCs w:val="22"/>
        </w:rPr>
        <w:t>American Moments</w:t>
      </w:r>
      <w:r w:rsidR="004D5F3F">
        <w:rPr>
          <w:rFonts w:ascii="Calibri" w:hAnsi="Calibri" w:cs="Calibri"/>
          <w:sz w:val="22"/>
          <w:szCs w:val="22"/>
        </w:rPr>
        <w:t xml:space="preserve"> </w:t>
      </w:r>
      <w:r w:rsidRPr="0084176E">
        <w:rPr>
          <w:rFonts w:ascii="Calibri" w:hAnsi="Calibri" w:cs="Calibri"/>
          <w:sz w:val="22"/>
          <w:szCs w:val="22"/>
        </w:rPr>
        <w:t>(Chandos).</w:t>
      </w:r>
    </w:p>
    <w:p w14:paraId="55419021" w14:textId="148F4975" w:rsidR="00917F26" w:rsidRPr="0084176E" w:rsidRDefault="00917F26" w:rsidP="001505F5">
      <w:pPr>
        <w:jc w:val="both"/>
        <w:rPr>
          <w:rFonts w:ascii="Calibri" w:hAnsi="Calibri" w:cs="Calibri"/>
          <w:sz w:val="22"/>
          <w:szCs w:val="22"/>
        </w:rPr>
      </w:pPr>
      <w:r w:rsidRPr="0084176E">
        <w:rPr>
          <w:rFonts w:ascii="Calibri" w:hAnsi="Calibri" w:cs="Calibri"/>
          <w:sz w:val="22"/>
          <w:szCs w:val="22"/>
        </w:rPr>
        <w:t xml:space="preserve"> </w:t>
      </w:r>
    </w:p>
    <w:p w14:paraId="61EEDD71" w14:textId="36A3A7BD" w:rsidR="00932057" w:rsidRPr="0084176E" w:rsidRDefault="00932057" w:rsidP="001505F5">
      <w:pPr>
        <w:jc w:val="both"/>
        <w:rPr>
          <w:rFonts w:ascii="Calibri" w:hAnsi="Calibri" w:cs="Calibri"/>
          <w:sz w:val="22"/>
          <w:szCs w:val="22"/>
        </w:rPr>
      </w:pPr>
      <w:r w:rsidRPr="0084176E">
        <w:rPr>
          <w:rFonts w:ascii="Calibri" w:hAnsi="Calibri" w:cs="Calibri"/>
          <w:sz w:val="22"/>
          <w:szCs w:val="22"/>
        </w:rPr>
        <w:t>Whil</w:t>
      </w:r>
      <w:r w:rsidR="00C956B4">
        <w:rPr>
          <w:rFonts w:ascii="Calibri" w:hAnsi="Calibri" w:cs="Calibri"/>
          <w:sz w:val="22"/>
          <w:szCs w:val="22"/>
        </w:rPr>
        <w:t>st</w:t>
      </w:r>
      <w:r w:rsidRPr="0084176E">
        <w:rPr>
          <w:rFonts w:ascii="Calibri" w:hAnsi="Calibri" w:cs="Calibri"/>
          <w:sz w:val="22"/>
          <w:szCs w:val="22"/>
        </w:rPr>
        <w:t xml:space="preserve"> the COVID-19 pandemic shut</w:t>
      </w:r>
      <w:r w:rsidR="00094B7B">
        <w:rPr>
          <w:rFonts w:ascii="Calibri" w:hAnsi="Calibri" w:cs="Calibri"/>
          <w:sz w:val="22"/>
          <w:szCs w:val="22"/>
        </w:rPr>
        <w:t xml:space="preserve"> </w:t>
      </w:r>
      <w:r w:rsidRPr="0084176E">
        <w:rPr>
          <w:rFonts w:ascii="Calibri" w:hAnsi="Calibri" w:cs="Calibri"/>
          <w:sz w:val="22"/>
          <w:szCs w:val="22"/>
        </w:rPr>
        <w:t xml:space="preserve">concert halls around the world, the Neave Trio found meaningful ways to </w:t>
      </w:r>
      <w:r w:rsidR="002B2DD8">
        <w:rPr>
          <w:rFonts w:ascii="Calibri" w:hAnsi="Calibri" w:cs="Calibri"/>
          <w:sz w:val="22"/>
          <w:szCs w:val="22"/>
        </w:rPr>
        <w:t xml:space="preserve">continue to </w:t>
      </w:r>
      <w:r w:rsidRPr="0084176E">
        <w:rPr>
          <w:rFonts w:ascii="Calibri" w:hAnsi="Calibri" w:cs="Calibri"/>
          <w:sz w:val="22"/>
          <w:szCs w:val="22"/>
        </w:rPr>
        <w:t>perform safely</w:t>
      </w:r>
      <w:r w:rsidR="00726FA7">
        <w:rPr>
          <w:rFonts w:ascii="Calibri" w:hAnsi="Calibri" w:cs="Calibri"/>
          <w:sz w:val="22"/>
          <w:szCs w:val="22"/>
        </w:rPr>
        <w:t xml:space="preserve"> and engage</w:t>
      </w:r>
      <w:r w:rsidR="00C956B4">
        <w:rPr>
          <w:rFonts w:ascii="Calibri" w:hAnsi="Calibri" w:cs="Calibri"/>
          <w:sz w:val="22"/>
          <w:szCs w:val="22"/>
        </w:rPr>
        <w:t xml:space="preserve"> </w:t>
      </w:r>
      <w:r w:rsidR="00D30D52">
        <w:rPr>
          <w:rFonts w:ascii="Calibri" w:hAnsi="Calibri" w:cs="Calibri"/>
          <w:sz w:val="22"/>
          <w:szCs w:val="22"/>
        </w:rPr>
        <w:t>with its audiences</w:t>
      </w:r>
      <w:r w:rsidR="002B2DD8">
        <w:rPr>
          <w:rFonts w:ascii="Calibri" w:hAnsi="Calibri" w:cs="Calibri"/>
          <w:sz w:val="22"/>
          <w:szCs w:val="22"/>
        </w:rPr>
        <w:t xml:space="preserve">. </w:t>
      </w:r>
      <w:r w:rsidR="00190FF8">
        <w:rPr>
          <w:rFonts w:ascii="Calibri" w:hAnsi="Calibri" w:cs="Calibri"/>
          <w:sz w:val="22"/>
          <w:szCs w:val="22"/>
        </w:rPr>
        <w:t>Partic</w:t>
      </w:r>
      <w:r w:rsidR="003F1C39">
        <w:rPr>
          <w:rFonts w:ascii="Calibri" w:hAnsi="Calibri" w:cs="Calibri"/>
          <w:sz w:val="22"/>
          <w:szCs w:val="22"/>
        </w:rPr>
        <w:t>ular moments of note w</w:t>
      </w:r>
      <w:r w:rsidR="00B67C79">
        <w:rPr>
          <w:rFonts w:ascii="Calibri" w:hAnsi="Calibri" w:cs="Calibri"/>
          <w:sz w:val="22"/>
          <w:szCs w:val="22"/>
        </w:rPr>
        <w:t>e</w:t>
      </w:r>
      <w:r w:rsidR="003F1C39">
        <w:rPr>
          <w:rFonts w:ascii="Calibri" w:hAnsi="Calibri" w:cs="Calibri"/>
          <w:sz w:val="22"/>
          <w:szCs w:val="22"/>
        </w:rPr>
        <w:t>re</w:t>
      </w:r>
      <w:r w:rsidR="00B11F46">
        <w:rPr>
          <w:rFonts w:ascii="Calibri" w:hAnsi="Calibri" w:cs="Calibri"/>
          <w:sz w:val="22"/>
          <w:szCs w:val="22"/>
        </w:rPr>
        <w:t xml:space="preserve"> a film of </w:t>
      </w:r>
      <w:r w:rsidRPr="0084176E">
        <w:rPr>
          <w:rFonts w:ascii="Calibri" w:hAnsi="Calibri" w:cs="Calibri"/>
          <w:sz w:val="22"/>
          <w:szCs w:val="22"/>
        </w:rPr>
        <w:t>Anna and Mikhail giving an emotional and heartfelt performance of Leonard Cohen's Hallelujah in support of their neighbo</w:t>
      </w:r>
      <w:r w:rsidR="00C83105">
        <w:rPr>
          <w:rFonts w:ascii="Calibri" w:hAnsi="Calibri" w:cs="Calibri"/>
          <w:sz w:val="22"/>
          <w:szCs w:val="22"/>
        </w:rPr>
        <w:t>u</w:t>
      </w:r>
      <w:r w:rsidRPr="0084176E">
        <w:rPr>
          <w:rFonts w:ascii="Calibri" w:hAnsi="Calibri" w:cs="Calibri"/>
          <w:sz w:val="22"/>
          <w:szCs w:val="22"/>
        </w:rPr>
        <w:t xml:space="preserve">r and </w:t>
      </w:r>
      <w:r w:rsidR="00944CD3">
        <w:rPr>
          <w:rFonts w:ascii="Calibri" w:hAnsi="Calibri" w:cs="Calibri"/>
          <w:sz w:val="22"/>
          <w:szCs w:val="22"/>
        </w:rPr>
        <w:t xml:space="preserve">all </w:t>
      </w:r>
      <w:r w:rsidRPr="0084176E">
        <w:rPr>
          <w:rFonts w:ascii="Calibri" w:hAnsi="Calibri" w:cs="Calibri"/>
          <w:sz w:val="22"/>
          <w:szCs w:val="22"/>
        </w:rPr>
        <w:t>essential workers during the coronavirus crisis</w:t>
      </w:r>
      <w:r w:rsidR="00B67C79">
        <w:rPr>
          <w:rFonts w:ascii="Calibri" w:hAnsi="Calibri" w:cs="Calibri"/>
          <w:sz w:val="22"/>
          <w:szCs w:val="22"/>
        </w:rPr>
        <w:t xml:space="preserve"> - t</w:t>
      </w:r>
      <w:r w:rsidRPr="0084176E">
        <w:rPr>
          <w:rFonts w:ascii="Calibri" w:hAnsi="Calibri" w:cs="Calibri"/>
          <w:sz w:val="22"/>
          <w:szCs w:val="22"/>
        </w:rPr>
        <w:t>he video was shared by PBS’ American Portrait series and has over 1 million views. Neave also performed virtual concerts for The Violin Channel's "Living Room Live" series</w:t>
      </w:r>
      <w:r w:rsidR="008B5A0B">
        <w:rPr>
          <w:rFonts w:ascii="Calibri" w:hAnsi="Calibri" w:cs="Calibri"/>
          <w:sz w:val="22"/>
          <w:szCs w:val="22"/>
        </w:rPr>
        <w:t xml:space="preserve"> and for</w:t>
      </w:r>
      <w:r w:rsidRPr="0084176E">
        <w:rPr>
          <w:rFonts w:ascii="Calibri" w:hAnsi="Calibri" w:cs="Calibri"/>
          <w:sz w:val="22"/>
          <w:szCs w:val="22"/>
        </w:rPr>
        <w:t xml:space="preserve"> the “Notes of Hope: Music for the Frontline” series</w:t>
      </w:r>
      <w:r w:rsidR="008B5A0B">
        <w:rPr>
          <w:rFonts w:ascii="Calibri" w:hAnsi="Calibri" w:cs="Calibri"/>
          <w:sz w:val="22"/>
          <w:szCs w:val="22"/>
        </w:rPr>
        <w:t>.</w:t>
      </w:r>
      <w:r w:rsidRPr="0084176E">
        <w:rPr>
          <w:rFonts w:ascii="Calibri" w:hAnsi="Calibri" w:cs="Calibri"/>
          <w:sz w:val="22"/>
          <w:szCs w:val="22"/>
        </w:rPr>
        <w:t xml:space="preserve"> </w:t>
      </w:r>
    </w:p>
    <w:p w14:paraId="17167161" w14:textId="77777777" w:rsidR="00EF117E" w:rsidRPr="00A40377" w:rsidRDefault="00EF117E" w:rsidP="001505F5">
      <w:pPr>
        <w:jc w:val="both"/>
        <w:rPr>
          <w:rFonts w:ascii="Calibri" w:hAnsi="Calibri" w:cs="Calibri"/>
          <w:i/>
          <w:iCs/>
          <w:color w:val="7030A0"/>
          <w:sz w:val="22"/>
          <w:szCs w:val="22"/>
        </w:rPr>
      </w:pPr>
    </w:p>
    <w:p w14:paraId="6676CC86" w14:textId="77777777" w:rsidR="00A40377" w:rsidRDefault="00B11F46" w:rsidP="00A40377">
      <w:pPr>
        <w:jc w:val="center"/>
        <w:rPr>
          <w:rFonts w:ascii="Calibri" w:hAnsi="Calibri" w:cs="Calibri"/>
          <w:i/>
          <w:iCs/>
          <w:color w:val="7030A0"/>
          <w:sz w:val="22"/>
          <w:szCs w:val="22"/>
        </w:rPr>
      </w:pPr>
      <w:r w:rsidRPr="00A40377">
        <w:rPr>
          <w:rFonts w:ascii="Calibri" w:hAnsi="Calibri" w:cs="Calibri"/>
          <w:i/>
          <w:iCs/>
          <w:color w:val="7030A0"/>
          <w:sz w:val="22"/>
          <w:szCs w:val="22"/>
        </w:rPr>
        <w:t>“it is inconceivable that they will not soon be among the busiest chamber ensembles going</w:t>
      </w:r>
      <w:r w:rsidR="00A40377" w:rsidRPr="00A40377">
        <w:rPr>
          <w:rFonts w:ascii="Calibri" w:hAnsi="Calibri" w:cs="Calibri"/>
          <w:i/>
          <w:iCs/>
          <w:color w:val="7030A0"/>
          <w:sz w:val="22"/>
          <w:szCs w:val="22"/>
        </w:rPr>
        <w:t>…</w:t>
      </w:r>
    </w:p>
    <w:p w14:paraId="6652ECC5" w14:textId="77777777" w:rsidR="00A40377" w:rsidRDefault="00B11F46" w:rsidP="00A40377">
      <w:pPr>
        <w:jc w:val="center"/>
        <w:rPr>
          <w:rFonts w:ascii="Calibri" w:hAnsi="Calibri" w:cs="Calibri"/>
          <w:color w:val="7030A0"/>
          <w:sz w:val="22"/>
          <w:szCs w:val="22"/>
        </w:rPr>
      </w:pPr>
      <w:r w:rsidRPr="00A40377">
        <w:rPr>
          <w:rFonts w:ascii="Calibri" w:hAnsi="Calibri" w:cs="Calibri"/>
          <w:i/>
          <w:iCs/>
          <w:color w:val="7030A0"/>
          <w:sz w:val="22"/>
          <w:szCs w:val="22"/>
        </w:rPr>
        <w:t>their unanimity, communication, variety of touch, and expressive sensibility rate first tier”</w:t>
      </w:r>
    </w:p>
    <w:p w14:paraId="2339003F" w14:textId="5BC56378" w:rsidR="00932057" w:rsidRPr="00A40377" w:rsidRDefault="00A40377" w:rsidP="00A40377">
      <w:pPr>
        <w:jc w:val="center"/>
        <w:rPr>
          <w:rFonts w:ascii="Calibri" w:hAnsi="Calibri" w:cs="Calibri"/>
          <w:color w:val="7030A0"/>
          <w:sz w:val="22"/>
          <w:szCs w:val="22"/>
        </w:rPr>
      </w:pPr>
      <w:r w:rsidRPr="00A40377">
        <w:rPr>
          <w:rFonts w:ascii="Calibri" w:hAnsi="Calibri" w:cs="Calibri"/>
          <w:color w:val="7030A0"/>
          <w:sz w:val="22"/>
          <w:szCs w:val="22"/>
        </w:rPr>
        <w:t>(</w:t>
      </w:r>
      <w:r>
        <w:rPr>
          <w:rFonts w:ascii="Calibri" w:hAnsi="Calibri" w:cs="Calibri"/>
          <w:color w:val="7030A0"/>
          <w:sz w:val="22"/>
          <w:szCs w:val="22"/>
        </w:rPr>
        <w:t xml:space="preserve">The </w:t>
      </w:r>
      <w:r w:rsidRPr="00A40377">
        <w:rPr>
          <w:rFonts w:ascii="Calibri" w:hAnsi="Calibri" w:cs="Calibri"/>
          <w:color w:val="7030A0"/>
          <w:sz w:val="22"/>
          <w:szCs w:val="22"/>
        </w:rPr>
        <w:t>Boston Musical Intelligencer)</w:t>
      </w:r>
    </w:p>
    <w:p w14:paraId="5CCB2350" w14:textId="77777777" w:rsidR="00932057" w:rsidRPr="0084176E" w:rsidRDefault="00932057" w:rsidP="00932057">
      <w:pPr>
        <w:rPr>
          <w:rFonts w:ascii="Calibri" w:hAnsi="Calibri" w:cs="Calibri"/>
          <w:sz w:val="22"/>
          <w:szCs w:val="22"/>
        </w:rPr>
      </w:pPr>
    </w:p>
    <w:p w14:paraId="47A8B6F2" w14:textId="47B66230" w:rsidR="00FF6614" w:rsidRPr="005510F9" w:rsidRDefault="00FF6614" w:rsidP="00FF6614">
      <w:pPr>
        <w:rPr>
          <w:rFonts w:ascii="Calibri" w:hAnsi="Calibri" w:cs="Calibri"/>
          <w:sz w:val="22"/>
          <w:szCs w:val="22"/>
          <w:lang w:val="en-GB" w:eastAsia="en-GB"/>
        </w:rPr>
      </w:pPr>
      <w:r w:rsidRPr="005510F9">
        <w:rPr>
          <w:rFonts w:ascii="Calibri" w:hAnsi="Calibri" w:cs="Calibri"/>
          <w:sz w:val="22"/>
          <w:szCs w:val="22"/>
        </w:rPr>
        <w:t>The Neave Trio is managed in North America by Jensen Artists and by Percius (</w:t>
      </w:r>
      <w:hyperlink r:id="rId7" w:history="1">
        <w:r w:rsidR="005510F9" w:rsidRPr="005510F9">
          <w:rPr>
            <w:rStyle w:val="Hyperlink"/>
            <w:rFonts w:ascii="Calibri" w:hAnsi="Calibri" w:cs="Calibri"/>
            <w:sz w:val="22"/>
            <w:szCs w:val="22"/>
          </w:rPr>
          <w:t>www.percius.co.uk</w:t>
        </w:r>
      </w:hyperlink>
      <w:r w:rsidR="005510F9" w:rsidRPr="005510F9">
        <w:rPr>
          <w:rFonts w:ascii="Calibri" w:hAnsi="Calibri" w:cs="Calibri"/>
          <w:sz w:val="22"/>
          <w:szCs w:val="22"/>
        </w:rPr>
        <w:t xml:space="preserve">) </w:t>
      </w:r>
      <w:r w:rsidRPr="005510F9">
        <w:rPr>
          <w:rFonts w:ascii="Calibri" w:hAnsi="Calibri" w:cs="Calibri"/>
          <w:sz w:val="22"/>
          <w:szCs w:val="22"/>
        </w:rPr>
        <w:t>for the rest of the world.</w:t>
      </w:r>
    </w:p>
    <w:p w14:paraId="7C3193CF" w14:textId="7A0394ED" w:rsidR="00FE03BF" w:rsidRDefault="00FE03BF">
      <w:pPr>
        <w:pStyle w:val="Body"/>
        <w:jc w:val="both"/>
        <w:rPr>
          <w:rStyle w:val="Hyperlink0"/>
        </w:rPr>
      </w:pPr>
    </w:p>
    <w:p w14:paraId="7C3193D1" w14:textId="4FA3FD23" w:rsidR="00FE03BF" w:rsidRDefault="00DE24DA">
      <w:pPr>
        <w:pStyle w:val="Body"/>
        <w:jc w:val="center"/>
        <w:rPr>
          <w:rFonts w:ascii="Calibri" w:eastAsia="Calibri" w:hAnsi="Calibri" w:cs="Calibri"/>
          <w:color w:val="404040"/>
          <w:sz w:val="18"/>
          <w:szCs w:val="18"/>
          <w:u w:color="404040"/>
        </w:rPr>
      </w:pPr>
      <w:r>
        <w:rPr>
          <w:rFonts w:ascii="Calibri" w:hAnsi="Calibri"/>
          <w:color w:val="404040"/>
          <w:sz w:val="18"/>
          <w:szCs w:val="18"/>
          <w:u w:color="404040"/>
          <w:lang w:val="en-US"/>
        </w:rPr>
        <w:t>This biography is valid for use until September 2023.</w:t>
      </w:r>
    </w:p>
    <w:p w14:paraId="7C3193D2" w14:textId="47575D80" w:rsidR="00FE03BF" w:rsidRDefault="00DE24DA">
      <w:pPr>
        <w:pStyle w:val="Body"/>
        <w:jc w:val="center"/>
      </w:pPr>
      <w:r>
        <w:rPr>
          <w:rFonts w:ascii="Calibri" w:hAnsi="Calibri"/>
          <w:color w:val="404040"/>
          <w:sz w:val="18"/>
          <w:szCs w:val="18"/>
          <w:u w:color="404040"/>
          <w:lang w:val="en-US"/>
        </w:rPr>
        <w:t xml:space="preserve">We update our biographies regularly. For the most up-to-date version please email </w:t>
      </w:r>
      <w:hyperlink r:id="rId8" w:history="1">
        <w:r>
          <w:rPr>
            <w:rStyle w:val="Hyperlink1"/>
            <w:lang w:val="it-IT"/>
          </w:rPr>
          <w:t>info@percius.co.uk</w:t>
        </w:r>
      </w:hyperlink>
    </w:p>
    <w:p w14:paraId="7FE66E62" w14:textId="185AB772" w:rsidR="005136DC" w:rsidRDefault="005136DC">
      <w:pPr>
        <w:pStyle w:val="Body"/>
        <w:jc w:val="center"/>
      </w:pPr>
    </w:p>
    <w:p w14:paraId="6B3C4FCD" w14:textId="03CE5EF1" w:rsidR="00B11F46" w:rsidRDefault="00B11F46">
      <w:pPr>
        <w:pStyle w:val="Body"/>
        <w:jc w:val="center"/>
      </w:pPr>
    </w:p>
    <w:p w14:paraId="345D54D0" w14:textId="77777777" w:rsidR="007C49ED" w:rsidRDefault="007C49ED">
      <w:pPr>
        <w:pStyle w:val="Body"/>
        <w:jc w:val="center"/>
      </w:pPr>
    </w:p>
    <w:sectPr w:rsidR="007C49ED">
      <w:headerReference w:type="default" r:id="rId9"/>
      <w:footerReference w:type="default" r:id="rId10"/>
      <w:pgSz w:w="11900" w:h="16840"/>
      <w:pgMar w:top="851" w:right="1134"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9683C" w14:textId="77777777" w:rsidR="003F72D3" w:rsidRDefault="003F72D3">
      <w:r>
        <w:separator/>
      </w:r>
    </w:p>
  </w:endnote>
  <w:endnote w:type="continuationSeparator" w:id="0">
    <w:p w14:paraId="1776A2A6" w14:textId="77777777" w:rsidR="003F72D3" w:rsidRDefault="003F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93D7" w14:textId="77777777" w:rsidR="00FE03BF" w:rsidRDefault="00FE03BF">
    <w:pPr>
      <w:pStyle w:val="Body"/>
      <w:jc w:val="center"/>
      <w:rPr>
        <w:rFonts w:ascii="Calibri" w:eastAsia="Calibri" w:hAnsi="Calibri" w:cs="Calibri"/>
        <w:color w:val="404040"/>
        <w:sz w:val="16"/>
        <w:szCs w:val="16"/>
        <w:u w:color="404040"/>
      </w:rPr>
    </w:pPr>
  </w:p>
  <w:p w14:paraId="7C3193D8" w14:textId="77777777" w:rsidR="00FE03BF" w:rsidRDefault="00FE03BF">
    <w:pPr>
      <w:pStyle w:val="Footer"/>
      <w:jc w:val="center"/>
      <w:rPr>
        <w:rFonts w:ascii="Calibri" w:eastAsia="Calibri" w:hAnsi="Calibri" w:cs="Calibri"/>
        <w:color w:val="404040"/>
        <w:sz w:val="6"/>
        <w:szCs w:val="6"/>
        <w:u w:color="404040"/>
      </w:rPr>
    </w:pPr>
  </w:p>
  <w:p w14:paraId="7C3193D9" w14:textId="77777777" w:rsidR="00FE03BF" w:rsidRDefault="00FE03BF">
    <w:pPr>
      <w:pStyle w:val="Footer"/>
      <w:jc w:val="center"/>
      <w:rPr>
        <w:rFonts w:ascii="Calibri" w:eastAsia="Calibri" w:hAnsi="Calibri" w:cs="Calibri"/>
        <w:color w:val="404040"/>
        <w:sz w:val="6"/>
        <w:szCs w:val="6"/>
        <w:u w:color="404040"/>
      </w:rPr>
    </w:pPr>
  </w:p>
  <w:p w14:paraId="7C3193DA" w14:textId="77777777" w:rsidR="00FE03BF" w:rsidRDefault="00DE24DA">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Percius Management Ltd: Registered office: The Old Bank, Beaufort Street, Crickhowell, Powys, NP8 1AD</w:t>
    </w:r>
  </w:p>
  <w:p w14:paraId="7C3193DB" w14:textId="77777777" w:rsidR="00FE03BF" w:rsidRDefault="00DE24DA">
    <w:pPr>
      <w:pStyle w:val="Body"/>
      <w:jc w:val="center"/>
      <w:rPr>
        <w:rFonts w:ascii="Calibri" w:eastAsia="Calibri" w:hAnsi="Calibri" w:cs="Calibri"/>
        <w:color w:val="404040"/>
        <w:sz w:val="16"/>
        <w:szCs w:val="16"/>
        <w:u w:color="404040"/>
      </w:rPr>
    </w:pPr>
    <w:r>
      <w:rPr>
        <w:rFonts w:ascii="Calibri" w:hAnsi="Calibri"/>
        <w:color w:val="404040"/>
        <w:sz w:val="16"/>
        <w:szCs w:val="16"/>
        <w:u w:color="404040"/>
        <w:lang w:val="en-US"/>
      </w:rPr>
      <w:t>Company no: 12641872</w:t>
    </w:r>
  </w:p>
  <w:p w14:paraId="7C3193DC" w14:textId="77777777" w:rsidR="00FE03BF" w:rsidRDefault="00FE03BF">
    <w:pPr>
      <w:pStyle w:val="Footer"/>
      <w:jc w:val="center"/>
      <w:rPr>
        <w:rFonts w:ascii="Calibri" w:eastAsia="Calibri" w:hAnsi="Calibri" w:cs="Calibri"/>
        <w:color w:val="404040"/>
        <w:sz w:val="6"/>
        <w:szCs w:val="6"/>
        <w:u w:color="404040"/>
      </w:rPr>
    </w:pPr>
  </w:p>
  <w:p w14:paraId="7C3193DD" w14:textId="77777777" w:rsidR="00FE03BF" w:rsidRDefault="00DE24DA">
    <w:pPr>
      <w:pStyle w:val="Footer"/>
      <w:pBdr>
        <w:bottom w:val="single" w:sz="6" w:space="0" w:color="000000"/>
      </w:pBdr>
      <w:jc w:val="center"/>
      <w:rPr>
        <w:rFonts w:ascii="Calibri" w:eastAsia="Calibri" w:hAnsi="Calibri" w:cs="Calibri"/>
        <w:color w:val="404040"/>
        <w:sz w:val="16"/>
        <w:szCs w:val="16"/>
        <w:u w:color="404040"/>
      </w:rPr>
    </w:pPr>
    <w:r>
      <w:rPr>
        <w:rFonts w:ascii="Calibri" w:hAnsi="Calibri"/>
        <w:color w:val="404040"/>
        <w:sz w:val="16"/>
        <w:szCs w:val="16"/>
        <w:u w:color="404040"/>
      </w:rPr>
      <w:t>Percius Management Ltd acts as agent only and can accept no responsibility as principal</w:t>
    </w:r>
  </w:p>
  <w:p w14:paraId="7C3193DE" w14:textId="77777777" w:rsidR="00FE03BF" w:rsidRDefault="00FE03BF">
    <w:pPr>
      <w:pStyle w:val="Footer"/>
      <w:jc w:val="center"/>
      <w:rPr>
        <w:rFonts w:ascii="Calibri" w:eastAsia="Calibri" w:hAnsi="Calibri" w:cs="Calibri"/>
        <w:b/>
        <w:bCs/>
        <w:color w:val="404040"/>
        <w:sz w:val="6"/>
        <w:szCs w:val="6"/>
        <w:u w:color="404040"/>
      </w:rPr>
    </w:pPr>
  </w:p>
  <w:p w14:paraId="7C3193DF" w14:textId="77777777" w:rsidR="00FE03BF" w:rsidRDefault="00DE24DA">
    <w:pPr>
      <w:pStyle w:val="Footer"/>
      <w:jc w:val="center"/>
    </w:pPr>
    <w:r>
      <w:rPr>
        <w:rFonts w:ascii="Calibri" w:hAnsi="Calibri"/>
        <w:b/>
        <w:bCs/>
        <w:color w:val="404040"/>
        <w:sz w:val="22"/>
        <w:szCs w:val="22"/>
        <w:u w:color="404040"/>
      </w:rPr>
      <w:t>www.percius.co.uk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07938" w14:textId="77777777" w:rsidR="003F72D3" w:rsidRDefault="003F72D3">
      <w:r>
        <w:separator/>
      </w:r>
    </w:p>
  </w:footnote>
  <w:footnote w:type="continuationSeparator" w:id="0">
    <w:p w14:paraId="77A26AFC" w14:textId="77777777" w:rsidR="003F72D3" w:rsidRDefault="003F7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93D5" w14:textId="77777777" w:rsidR="00FE03BF" w:rsidRDefault="00DE24DA">
    <w:pPr>
      <w:pStyle w:val="Body"/>
      <w:jc w:val="right"/>
      <w:rPr>
        <w:rFonts w:ascii="Calibri" w:hAnsi="Calibri"/>
      </w:rPr>
    </w:pPr>
    <w:r>
      <w:rPr>
        <w:noProof/>
      </w:rPr>
      <w:drawing>
        <wp:inline distT="0" distB="0" distL="0" distR="0" wp14:anchorId="7C3193E0" wp14:editId="7C3193E1">
          <wp:extent cx="1514475" cy="609600"/>
          <wp:effectExtent l="0" t="0" r="0" b="0"/>
          <wp:docPr id="1073741825" name="officeArt object" descr="Description: cid:image003.jpg@01CD90D1.666E4640"/>
          <wp:cNvGraphicFramePr/>
          <a:graphic xmlns:a="http://schemas.openxmlformats.org/drawingml/2006/main">
            <a:graphicData uri="http://schemas.openxmlformats.org/drawingml/2006/picture">
              <pic:pic xmlns:pic="http://schemas.openxmlformats.org/drawingml/2006/picture">
                <pic:nvPicPr>
                  <pic:cNvPr id="1073741825" name="Description: cid:image003.jpg@01CD90D1.666E4640" descr="Description: cid:image003.jpg@01CD90D1.666E4640"/>
                  <pic:cNvPicPr>
                    <a:picLocks noChangeAspect="1"/>
                  </pic:cNvPicPr>
                </pic:nvPicPr>
                <pic:blipFill>
                  <a:blip r:embed="rId1"/>
                  <a:stretch>
                    <a:fillRect/>
                  </a:stretch>
                </pic:blipFill>
                <pic:spPr>
                  <a:xfrm>
                    <a:off x="0" y="0"/>
                    <a:ext cx="1514475" cy="609600"/>
                  </a:xfrm>
                  <a:prstGeom prst="rect">
                    <a:avLst/>
                  </a:prstGeom>
                  <a:ln w="12700" cap="flat">
                    <a:noFill/>
                    <a:miter lim="400000"/>
                  </a:ln>
                  <a:effectLst/>
                </pic:spPr>
              </pic:pic>
            </a:graphicData>
          </a:graphic>
        </wp:inline>
      </w:drawing>
    </w:r>
  </w:p>
  <w:p w14:paraId="7C3193D6" w14:textId="77777777" w:rsidR="00FE03BF" w:rsidRDefault="00DE24DA">
    <w:pPr>
      <w:pStyle w:val="Body"/>
      <w:jc w:val="right"/>
    </w:pPr>
    <w:r>
      <w:rPr>
        <w:rFonts w:ascii="Calibri" w:hAnsi="Calibri"/>
        <w:color w:val="404040"/>
        <w:u w:color="404040"/>
      </w:rPr>
      <w:t>www.percius.co.uk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3BF"/>
    <w:rsid w:val="00002992"/>
    <w:rsid w:val="0005186C"/>
    <w:rsid w:val="00061DD9"/>
    <w:rsid w:val="0008773F"/>
    <w:rsid w:val="00094B7B"/>
    <w:rsid w:val="00095D63"/>
    <w:rsid w:val="000C464B"/>
    <w:rsid w:val="00112C92"/>
    <w:rsid w:val="0012576D"/>
    <w:rsid w:val="00140160"/>
    <w:rsid w:val="001505F5"/>
    <w:rsid w:val="00190FF8"/>
    <w:rsid w:val="001D73D6"/>
    <w:rsid w:val="002075FF"/>
    <w:rsid w:val="002B2DD8"/>
    <w:rsid w:val="002C0883"/>
    <w:rsid w:val="002D6BDE"/>
    <w:rsid w:val="00321831"/>
    <w:rsid w:val="003514BC"/>
    <w:rsid w:val="00366B3C"/>
    <w:rsid w:val="00381612"/>
    <w:rsid w:val="003B62B6"/>
    <w:rsid w:val="003D2211"/>
    <w:rsid w:val="003D5D71"/>
    <w:rsid w:val="003F1C39"/>
    <w:rsid w:val="003F72D3"/>
    <w:rsid w:val="00416E00"/>
    <w:rsid w:val="004208A6"/>
    <w:rsid w:val="00423057"/>
    <w:rsid w:val="00461FD5"/>
    <w:rsid w:val="00467545"/>
    <w:rsid w:val="004D5F3F"/>
    <w:rsid w:val="004F08CF"/>
    <w:rsid w:val="005136DC"/>
    <w:rsid w:val="0053689C"/>
    <w:rsid w:val="005510F9"/>
    <w:rsid w:val="0055291D"/>
    <w:rsid w:val="00612065"/>
    <w:rsid w:val="006C08A5"/>
    <w:rsid w:val="006C36AF"/>
    <w:rsid w:val="00726CD5"/>
    <w:rsid w:val="00726FA7"/>
    <w:rsid w:val="0076072F"/>
    <w:rsid w:val="00772DB4"/>
    <w:rsid w:val="007C49ED"/>
    <w:rsid w:val="007F02AB"/>
    <w:rsid w:val="0080187C"/>
    <w:rsid w:val="00830A41"/>
    <w:rsid w:val="0084176E"/>
    <w:rsid w:val="00842B2E"/>
    <w:rsid w:val="0084746C"/>
    <w:rsid w:val="008535C3"/>
    <w:rsid w:val="0087785B"/>
    <w:rsid w:val="008829FD"/>
    <w:rsid w:val="008B5A0B"/>
    <w:rsid w:val="008D2D83"/>
    <w:rsid w:val="009151A9"/>
    <w:rsid w:val="009162C6"/>
    <w:rsid w:val="00917F26"/>
    <w:rsid w:val="00932057"/>
    <w:rsid w:val="009366AA"/>
    <w:rsid w:val="00942344"/>
    <w:rsid w:val="00944CD3"/>
    <w:rsid w:val="00995708"/>
    <w:rsid w:val="00A03678"/>
    <w:rsid w:val="00A04561"/>
    <w:rsid w:val="00A053F8"/>
    <w:rsid w:val="00A128E1"/>
    <w:rsid w:val="00A40377"/>
    <w:rsid w:val="00A45E88"/>
    <w:rsid w:val="00A85D58"/>
    <w:rsid w:val="00AA3761"/>
    <w:rsid w:val="00AB66D1"/>
    <w:rsid w:val="00B04607"/>
    <w:rsid w:val="00B11F46"/>
    <w:rsid w:val="00B405AB"/>
    <w:rsid w:val="00B67C79"/>
    <w:rsid w:val="00B9727A"/>
    <w:rsid w:val="00BB40B9"/>
    <w:rsid w:val="00BC3386"/>
    <w:rsid w:val="00BC3B0C"/>
    <w:rsid w:val="00BD3F4B"/>
    <w:rsid w:val="00BE001F"/>
    <w:rsid w:val="00C024D9"/>
    <w:rsid w:val="00C63474"/>
    <w:rsid w:val="00C83105"/>
    <w:rsid w:val="00C864D8"/>
    <w:rsid w:val="00C87863"/>
    <w:rsid w:val="00C956B4"/>
    <w:rsid w:val="00CD0F7F"/>
    <w:rsid w:val="00CD1BEE"/>
    <w:rsid w:val="00CD22E5"/>
    <w:rsid w:val="00D2721D"/>
    <w:rsid w:val="00D30D52"/>
    <w:rsid w:val="00DE22E0"/>
    <w:rsid w:val="00DE24DA"/>
    <w:rsid w:val="00DF0B06"/>
    <w:rsid w:val="00E11E0D"/>
    <w:rsid w:val="00E208F3"/>
    <w:rsid w:val="00E26AAE"/>
    <w:rsid w:val="00E53AD3"/>
    <w:rsid w:val="00E65F11"/>
    <w:rsid w:val="00E972B4"/>
    <w:rsid w:val="00EC4DC4"/>
    <w:rsid w:val="00EF117E"/>
    <w:rsid w:val="00F72BCA"/>
    <w:rsid w:val="00F85155"/>
    <w:rsid w:val="00F95902"/>
    <w:rsid w:val="00FE03BF"/>
    <w:rsid w:val="00FF6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193C3"/>
  <w15:docId w15:val="{07FE821F-D1CC-4436-A66F-4CB3501D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u w:color="000000"/>
      <w14:textOutline w14:w="0" w14:cap="flat" w14:cmpd="sng" w14:algn="ctr">
        <w14:noFill/>
        <w14:prstDash w14:val="solid"/>
        <w14:bevel/>
      </w14:textOutline>
    </w:rPr>
  </w:style>
  <w:style w:type="paragraph" w:styleId="Footer">
    <w:name w:val="footer"/>
    <w:pPr>
      <w:tabs>
        <w:tab w:val="center" w:pos="4513"/>
        <w:tab w:val="right" w:pos="9026"/>
      </w:tabs>
    </w:pPr>
    <w:rPr>
      <w:rFonts w:eastAsia="Times New Roman"/>
      <w:color w:val="000000"/>
      <w:u w:color="000000"/>
      <w:lang w:val="en-US"/>
    </w:rPr>
  </w:style>
  <w:style w:type="character" w:customStyle="1" w:styleId="Link">
    <w:name w:val="Link"/>
    <w:rPr>
      <w:outline w:val="0"/>
      <w:color w:val="0000FF"/>
      <w:u w:val="single" w:color="0000FF"/>
    </w:rPr>
  </w:style>
  <w:style w:type="character" w:customStyle="1" w:styleId="Hyperlink0">
    <w:name w:val="Hyperlink.0"/>
    <w:basedOn w:val="Link"/>
    <w:rPr>
      <w:rFonts w:ascii="Calibri" w:eastAsia="Calibri" w:hAnsi="Calibri" w:cs="Calibri"/>
      <w:outline w:val="0"/>
      <w:color w:val="0000FF"/>
      <w:sz w:val="22"/>
      <w:szCs w:val="22"/>
      <w:u w:val="single" w:color="0000FF"/>
    </w:rPr>
  </w:style>
  <w:style w:type="paragraph" w:customStyle="1" w:styleId="BodyTextIndent1">
    <w:name w:val="Body Text Indent1"/>
    <w:pPr>
      <w:widowControl w:val="0"/>
      <w:suppressAutoHyphens/>
      <w:spacing w:line="180" w:lineRule="atLeast"/>
      <w:ind w:firstLine="170"/>
    </w:pPr>
    <w:rPr>
      <w:rFonts w:ascii="Verdana" w:eastAsia="Verdana" w:hAnsi="Verdana" w:cs="Verdana"/>
      <w:color w:val="000000"/>
      <w:sz w:val="14"/>
      <w:szCs w:val="14"/>
      <w:u w:color="000000"/>
      <w:lang w:val="en-US"/>
    </w:rPr>
  </w:style>
  <w:style w:type="character" w:customStyle="1" w:styleId="Hyperlink1">
    <w:name w:val="Hyperlink.1"/>
    <w:basedOn w:val="Link"/>
    <w:rPr>
      <w:rFonts w:ascii="Calibri" w:eastAsia="Calibri" w:hAnsi="Calibri" w:cs="Calibri"/>
      <w:outline w:val="0"/>
      <w:color w:val="0000FF"/>
      <w:sz w:val="18"/>
      <w:szCs w:val="18"/>
      <w:u w:val="single" w:color="0000FF"/>
    </w:rPr>
  </w:style>
  <w:style w:type="character" w:styleId="UnresolvedMention">
    <w:name w:val="Unresolved Mention"/>
    <w:basedOn w:val="DefaultParagraphFont"/>
    <w:uiPriority w:val="99"/>
    <w:semiHidden/>
    <w:unhideWhenUsed/>
    <w:rsid w:val="00B11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28156">
      <w:bodyDiv w:val="1"/>
      <w:marLeft w:val="0"/>
      <w:marRight w:val="0"/>
      <w:marTop w:val="0"/>
      <w:marBottom w:val="0"/>
      <w:divBdr>
        <w:top w:val="none" w:sz="0" w:space="0" w:color="auto"/>
        <w:left w:val="none" w:sz="0" w:space="0" w:color="auto"/>
        <w:bottom w:val="none" w:sz="0" w:space="0" w:color="auto"/>
        <w:right w:val="none" w:sz="0" w:space="0" w:color="auto"/>
      </w:divBdr>
    </w:div>
    <w:div w:id="1435593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nnah@percius.co.uk" TargetMode="External"/><Relationship Id="rId3" Type="http://schemas.openxmlformats.org/officeDocument/2006/relationships/webSettings" Target="webSettings.xml"/><Relationship Id="rId7" Type="http://schemas.openxmlformats.org/officeDocument/2006/relationships/hyperlink" Target="http://www.percius.co.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4053</Characters>
  <Application>Microsoft Office Word</Application>
  <DocSecurity>0</DocSecurity>
  <Lines>33</Lines>
  <Paragraphs>9</Paragraphs>
  <ScaleCrop>false</ScaleCrop>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Percival</dc:creator>
  <cp:lastModifiedBy>Desiree Ayton</cp:lastModifiedBy>
  <cp:revision>2</cp:revision>
  <dcterms:created xsi:type="dcterms:W3CDTF">2022-09-20T11:37:00Z</dcterms:created>
  <dcterms:modified xsi:type="dcterms:W3CDTF">2022-09-20T11:37:00Z</dcterms:modified>
</cp:coreProperties>
</file>